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B0E" w:rsidRDefault="00073B0E" w:rsidP="00073B0E">
      <w:pPr>
        <w:pStyle w:val="aa"/>
        <w:tabs>
          <w:tab w:val="right" w:pos="9639"/>
        </w:tabs>
        <w:jc w:val="both"/>
        <w:rPr>
          <w:sz w:val="24"/>
        </w:rPr>
      </w:pPr>
      <w:r>
        <w:rPr>
          <w:sz w:val="24"/>
        </w:rPr>
        <w:t>3GPP TSG-RAN WG4 Meeting #92bis</w:t>
      </w:r>
      <w:r>
        <w:rPr>
          <w:sz w:val="24"/>
        </w:rPr>
        <w:tab/>
      </w:r>
      <w:r>
        <w:rPr>
          <w:i/>
          <w:sz w:val="28"/>
          <w:szCs w:val="28"/>
        </w:rPr>
        <w:t>R4-191</w:t>
      </w:r>
      <w:r w:rsidR="00A83544">
        <w:rPr>
          <w:i/>
          <w:sz w:val="28"/>
          <w:szCs w:val="28"/>
        </w:rPr>
        <w:t>156</w:t>
      </w:r>
      <w:r w:rsidR="00453DCB">
        <w:rPr>
          <w:i/>
          <w:sz w:val="28"/>
          <w:szCs w:val="28"/>
        </w:rPr>
        <w:t>7</w:t>
      </w:r>
    </w:p>
    <w:p w:rsidR="00073B0E" w:rsidRDefault="00073B0E" w:rsidP="00073B0E">
      <w:pPr>
        <w:spacing w:after="120"/>
        <w:jc w:val="both"/>
        <w:rPr>
          <w:rFonts w:ascii="Arial" w:hAnsi="Arial" w:cs="Arial"/>
          <w:b/>
          <w:sz w:val="24"/>
          <w:lang w:val="en-US"/>
        </w:rPr>
      </w:pPr>
      <w:r>
        <w:rPr>
          <w:rFonts w:ascii="Arial" w:hAnsi="Arial"/>
          <w:b/>
          <w:sz w:val="24"/>
          <w:szCs w:val="24"/>
        </w:rPr>
        <w:t>Chongqing</w:t>
      </w:r>
      <w:r>
        <w:rPr>
          <w:b/>
          <w:sz w:val="24"/>
          <w:szCs w:val="24"/>
        </w:rPr>
        <w:t xml:space="preserve">, </w:t>
      </w:r>
      <w:r>
        <w:rPr>
          <w:rFonts w:ascii="Arial" w:hAnsi="Arial"/>
          <w:b/>
          <w:sz w:val="24"/>
          <w:szCs w:val="24"/>
        </w:rPr>
        <w:t>China</w:t>
      </w:r>
      <w:r w:rsidRPr="00F644CF">
        <w:rPr>
          <w:rFonts w:ascii="Arial" w:hAnsi="Arial" w:hint="eastAsia"/>
          <w:b/>
          <w:sz w:val="24"/>
          <w:szCs w:val="24"/>
        </w:rPr>
        <w:t xml:space="preserve">, </w:t>
      </w:r>
      <w:r>
        <w:rPr>
          <w:rFonts w:ascii="Arial" w:hAnsi="Arial"/>
          <w:b/>
          <w:sz w:val="24"/>
          <w:szCs w:val="24"/>
        </w:rPr>
        <w:t>14 October –</w:t>
      </w:r>
      <w:r w:rsidRPr="00F644CF">
        <w:rPr>
          <w:rFonts w:ascii="Arial" w:hAnsi="Arial" w:hint="eastAsia"/>
          <w:b/>
          <w:sz w:val="24"/>
          <w:szCs w:val="24"/>
        </w:rPr>
        <w:t xml:space="preserve"> </w:t>
      </w:r>
      <w:r>
        <w:rPr>
          <w:rFonts w:ascii="Arial" w:hAnsi="Arial"/>
          <w:b/>
          <w:sz w:val="24"/>
          <w:szCs w:val="24"/>
        </w:rPr>
        <w:t>18 October 2019</w:t>
      </w:r>
    </w:p>
    <w:p w:rsidR="00073B0E" w:rsidRDefault="00073B0E" w:rsidP="00073B0E">
      <w:pPr>
        <w:spacing w:after="120"/>
        <w:ind w:left="1985" w:hanging="1985"/>
        <w:jc w:val="both"/>
        <w:rPr>
          <w:bCs/>
          <w:lang w:val="en-US"/>
        </w:rPr>
      </w:pPr>
    </w:p>
    <w:p w:rsidR="00073B0E" w:rsidRDefault="00073B0E" w:rsidP="00073B0E">
      <w:pPr>
        <w:spacing w:after="120"/>
        <w:ind w:left="1985" w:hanging="1985"/>
        <w:jc w:val="both"/>
        <w:rPr>
          <w:bCs/>
          <w:lang w:val="en-US"/>
        </w:rPr>
      </w:pPr>
      <w:r>
        <w:rPr>
          <w:b/>
          <w:lang w:val="en-US"/>
        </w:rPr>
        <w:t>Source:</w:t>
      </w:r>
      <w:r>
        <w:rPr>
          <w:bCs/>
          <w:lang w:val="en-US"/>
        </w:rPr>
        <w:tab/>
      </w:r>
      <w:r>
        <w:rPr>
          <w:rFonts w:hint="eastAsia"/>
          <w:bCs/>
          <w:lang w:val="en-US"/>
        </w:rPr>
        <w:t>ZTE</w:t>
      </w:r>
    </w:p>
    <w:p w:rsidR="00073B0E" w:rsidRDefault="00073B0E" w:rsidP="00073B0E">
      <w:pPr>
        <w:spacing w:after="120"/>
        <w:ind w:left="1985" w:hanging="1985"/>
        <w:jc w:val="both"/>
        <w:rPr>
          <w:bCs/>
          <w:lang w:val="en-US"/>
        </w:rPr>
      </w:pPr>
      <w:r>
        <w:rPr>
          <w:b/>
          <w:lang w:val="en-US"/>
        </w:rPr>
        <w:t>Title:</w:t>
      </w:r>
      <w:r>
        <w:rPr>
          <w:b/>
          <w:lang w:val="en-US"/>
        </w:rPr>
        <w:tab/>
      </w:r>
      <w:r w:rsidR="00453DCB" w:rsidRPr="00453DCB">
        <w:rPr>
          <w:lang w:val="en-US"/>
        </w:rPr>
        <w:t xml:space="preserve">Discussion on RRM requirements for multiple </w:t>
      </w:r>
      <w:proofErr w:type="spellStart"/>
      <w:r w:rsidR="00453DCB" w:rsidRPr="00453DCB">
        <w:rPr>
          <w:lang w:val="en-US"/>
        </w:rPr>
        <w:t>S</w:t>
      </w:r>
      <w:r w:rsidR="00453DCB">
        <w:rPr>
          <w:lang w:val="en-US"/>
        </w:rPr>
        <w:t>C</w:t>
      </w:r>
      <w:r w:rsidR="00453DCB" w:rsidRPr="00453DCB">
        <w:rPr>
          <w:lang w:val="en-US"/>
        </w:rPr>
        <w:t>ell</w:t>
      </w:r>
      <w:proofErr w:type="spellEnd"/>
      <w:r w:rsidR="00453DCB" w:rsidRPr="00453DCB">
        <w:rPr>
          <w:lang w:val="en-US"/>
        </w:rPr>
        <w:t xml:space="preserve"> activation and deactivation</w:t>
      </w:r>
    </w:p>
    <w:p w:rsidR="00073B0E" w:rsidRDefault="00073B0E" w:rsidP="00073B0E">
      <w:pPr>
        <w:spacing w:after="120"/>
        <w:ind w:left="1985" w:hanging="1985"/>
        <w:jc w:val="both"/>
        <w:rPr>
          <w:bCs/>
          <w:color w:val="FF0000"/>
          <w:lang w:val="en-US"/>
        </w:rPr>
      </w:pPr>
      <w:r>
        <w:rPr>
          <w:b/>
          <w:lang w:val="en-US"/>
        </w:rPr>
        <w:t>Agenda item:</w:t>
      </w:r>
      <w:r>
        <w:rPr>
          <w:b/>
          <w:lang w:val="en-US"/>
        </w:rPr>
        <w:tab/>
      </w:r>
      <w:r w:rsidR="00A83544">
        <w:rPr>
          <w:lang w:val="en-US"/>
        </w:rPr>
        <w:t>8.15.1.</w:t>
      </w:r>
      <w:r w:rsidR="00453DCB">
        <w:rPr>
          <w:lang w:val="en-US"/>
        </w:rPr>
        <w:t>2</w:t>
      </w:r>
    </w:p>
    <w:p w:rsidR="00073B0E" w:rsidRDefault="00073B0E" w:rsidP="00073B0E">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073B0E" w:rsidRDefault="00073B0E" w:rsidP="00073B0E">
      <w:pPr>
        <w:pBdr>
          <w:bottom w:val="single" w:sz="4" w:space="1" w:color="auto"/>
        </w:pBdr>
        <w:jc w:val="both"/>
        <w:rPr>
          <w:rFonts w:ascii="Arial" w:hAnsi="Arial" w:cs="Arial"/>
          <w:lang w:val="en-US"/>
        </w:rPr>
      </w:pPr>
    </w:p>
    <w:p w:rsidR="00073B0E" w:rsidRDefault="00073B0E" w:rsidP="00073B0E">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073B0E" w:rsidRPr="00A97321" w:rsidRDefault="00073B0E" w:rsidP="00073B0E">
      <w:pPr>
        <w:spacing w:after="120"/>
        <w:jc w:val="both"/>
        <w:rPr>
          <w:rFonts w:cs="v4.2.0"/>
          <w:lang w:val="en-US"/>
        </w:rPr>
      </w:pPr>
      <w:r>
        <w:rPr>
          <w:rFonts w:cs="v4.2.0"/>
          <w:lang w:val="en-US"/>
        </w:rPr>
        <w:t>A new WI on Rel-16 RRM requirements enhancement [1] was agreed in the RAN#84 meeting. In the RAN4#92 meeting, work plan for the WI [</w:t>
      </w:r>
      <w:r w:rsidR="00A83544">
        <w:rPr>
          <w:rFonts w:cs="v4.2.0"/>
          <w:lang w:val="en-US"/>
        </w:rPr>
        <w:t>2</w:t>
      </w:r>
      <w:r>
        <w:rPr>
          <w:rFonts w:cs="v4.2.0"/>
          <w:lang w:val="en-US"/>
        </w:rPr>
        <w:t>] was agreed.  The plan for RAN4#92bis meeting is as follows.</w:t>
      </w:r>
    </w:p>
    <w:tbl>
      <w:tblPr>
        <w:tblStyle w:val="af9"/>
        <w:tblW w:w="0" w:type="auto"/>
        <w:tblLook w:val="04A0" w:firstRow="1" w:lastRow="0" w:firstColumn="1" w:lastColumn="0" w:noHBand="0" w:noVBand="1"/>
      </w:tblPr>
      <w:tblGrid>
        <w:gridCol w:w="9629"/>
      </w:tblGrid>
      <w:tr w:rsidR="00073B0E" w:rsidTr="00CB4D25">
        <w:tc>
          <w:tcPr>
            <w:tcW w:w="9629" w:type="dxa"/>
          </w:tcPr>
          <w:p w:rsidR="00073B0E" w:rsidRPr="00B62D0D" w:rsidRDefault="00073B0E" w:rsidP="00073B0E">
            <w:pPr>
              <w:pStyle w:val="a9"/>
              <w:numPr>
                <w:ilvl w:val="0"/>
                <w:numId w:val="39"/>
              </w:numPr>
              <w:autoSpaceDE w:val="0"/>
              <w:autoSpaceDN w:val="0"/>
              <w:adjustRightInd w:val="0"/>
              <w:ind w:firstLineChars="0"/>
              <w:rPr>
                <w:i/>
                <w:sz w:val="20"/>
                <w:szCs w:val="20"/>
                <w:lang w:val="en-US" w:eastAsia="zh-CN"/>
              </w:rPr>
            </w:pPr>
            <w:r w:rsidRPr="00B62D0D">
              <w:rPr>
                <w:i/>
                <w:sz w:val="20"/>
                <w:szCs w:val="20"/>
                <w:lang w:val="en-US" w:eastAsia="zh-CN"/>
              </w:rPr>
              <w:t>3GPP RAN4 #92bis meeting (October, 2019, 2TU, Core part)</w:t>
            </w:r>
          </w:p>
          <w:p w:rsidR="00073B0E" w:rsidRPr="00B62D0D" w:rsidRDefault="00073B0E" w:rsidP="00CB4D25">
            <w:pPr>
              <w:ind w:left="76" w:firstLine="284"/>
              <w:jc w:val="both"/>
              <w:rPr>
                <w:b/>
                <w:i/>
                <w:u w:val="single"/>
                <w:lang w:val="en-US"/>
              </w:rPr>
            </w:pPr>
            <w:r w:rsidRPr="00B62D0D">
              <w:rPr>
                <w:b/>
                <w:i/>
                <w:u w:val="single"/>
                <w:lang w:val="en-US"/>
              </w:rPr>
              <w:t>Work phase</w:t>
            </w:r>
          </w:p>
          <w:p w:rsidR="00073B0E" w:rsidRPr="00453DCB" w:rsidRDefault="00073B0E" w:rsidP="00073B0E">
            <w:pPr>
              <w:pStyle w:val="a9"/>
              <w:numPr>
                <w:ilvl w:val="1"/>
                <w:numId w:val="39"/>
              </w:numPr>
              <w:autoSpaceDE w:val="0"/>
              <w:autoSpaceDN w:val="0"/>
              <w:adjustRightInd w:val="0"/>
              <w:ind w:left="720" w:firstLineChars="0"/>
              <w:rPr>
                <w:i/>
                <w:sz w:val="20"/>
                <w:szCs w:val="20"/>
                <w:lang w:val="en-US" w:eastAsia="zh-CN"/>
              </w:rPr>
            </w:pPr>
            <w:r w:rsidRPr="00453DCB">
              <w:rPr>
                <w:i/>
                <w:sz w:val="20"/>
                <w:szCs w:val="20"/>
                <w:lang w:val="en-US" w:eastAsia="zh-CN"/>
              </w:rPr>
              <w:t xml:space="preserve">Initial discussion on </w:t>
            </w:r>
            <w:r w:rsidRPr="00453DCB">
              <w:rPr>
                <w:bCs/>
                <w:i/>
                <w:kern w:val="24"/>
                <w:sz w:val="20"/>
                <w:szCs w:val="20"/>
                <w:lang w:val="en-GB"/>
              </w:rPr>
              <w:t>RRM requirement of SRS carrier switching requirements for NR SA, NR-DC, EN-DC and NE-DC</w:t>
            </w:r>
          </w:p>
          <w:p w:rsidR="00073B0E" w:rsidRPr="00453DCB" w:rsidRDefault="00073B0E" w:rsidP="00073B0E">
            <w:pPr>
              <w:pStyle w:val="a9"/>
              <w:numPr>
                <w:ilvl w:val="1"/>
                <w:numId w:val="39"/>
              </w:numPr>
              <w:autoSpaceDE w:val="0"/>
              <w:autoSpaceDN w:val="0"/>
              <w:adjustRightInd w:val="0"/>
              <w:ind w:left="720" w:firstLineChars="0"/>
              <w:rPr>
                <w:i/>
                <w:sz w:val="20"/>
                <w:szCs w:val="20"/>
                <w:highlight w:val="yellow"/>
                <w:lang w:val="en-US" w:eastAsia="zh-CN"/>
              </w:rPr>
            </w:pPr>
            <w:r w:rsidRPr="00453DCB">
              <w:rPr>
                <w:i/>
                <w:sz w:val="20"/>
                <w:szCs w:val="20"/>
                <w:highlight w:val="yellow"/>
                <w:lang w:val="en-US" w:eastAsia="zh-CN"/>
              </w:rPr>
              <w:t xml:space="preserve">Initial discussion on RRM requirements of multiple </w:t>
            </w:r>
            <w:proofErr w:type="spellStart"/>
            <w:r w:rsidRPr="00453DCB">
              <w:rPr>
                <w:i/>
                <w:sz w:val="20"/>
                <w:szCs w:val="20"/>
                <w:highlight w:val="yellow"/>
                <w:lang w:val="en-US" w:eastAsia="zh-CN"/>
              </w:rPr>
              <w:t>Scell</w:t>
            </w:r>
            <w:proofErr w:type="spellEnd"/>
            <w:r w:rsidRPr="00453DCB">
              <w:rPr>
                <w:i/>
                <w:sz w:val="20"/>
                <w:szCs w:val="20"/>
                <w:highlight w:val="yellow"/>
                <w:lang w:val="en-US" w:eastAsia="zh-CN"/>
              </w:rPr>
              <w:t xml:space="preserve"> activation/deactivation in both FR1 and FR2</w:t>
            </w:r>
          </w:p>
          <w:p w:rsidR="00073B0E" w:rsidRPr="00A52741" w:rsidRDefault="00073B0E" w:rsidP="00073B0E">
            <w:pPr>
              <w:pStyle w:val="a9"/>
              <w:numPr>
                <w:ilvl w:val="1"/>
                <w:numId w:val="39"/>
              </w:numPr>
              <w:autoSpaceDE w:val="0"/>
              <w:autoSpaceDN w:val="0"/>
              <w:adjustRightInd w:val="0"/>
              <w:ind w:left="720" w:firstLineChars="0"/>
              <w:rPr>
                <w:i/>
                <w:sz w:val="20"/>
                <w:szCs w:val="20"/>
                <w:lang w:val="en-US" w:eastAsia="zh-CN"/>
              </w:rPr>
            </w:pPr>
            <w:r w:rsidRPr="00A52741">
              <w:rPr>
                <w:i/>
                <w:sz w:val="20"/>
                <w:szCs w:val="20"/>
                <w:lang w:val="en-US" w:eastAsia="zh-CN"/>
              </w:rPr>
              <w:t>Initial discussion on</w:t>
            </w:r>
            <w:r w:rsidRPr="00A52741">
              <w:rPr>
                <w:bCs/>
                <w:i/>
                <w:kern w:val="24"/>
                <w:sz w:val="20"/>
                <w:szCs w:val="20"/>
                <w:lang w:val="en-GB"/>
              </w:rPr>
              <w:t xml:space="preserve"> CGI reading requirements with autonomous gap for NR capable UE</w:t>
            </w:r>
          </w:p>
          <w:p w:rsidR="00073B0E" w:rsidRPr="00B62D0D" w:rsidRDefault="00073B0E" w:rsidP="00073B0E">
            <w:pPr>
              <w:pStyle w:val="a9"/>
              <w:numPr>
                <w:ilvl w:val="1"/>
                <w:numId w:val="39"/>
              </w:numPr>
              <w:autoSpaceDE w:val="0"/>
              <w:autoSpaceDN w:val="0"/>
              <w:adjustRightInd w:val="0"/>
              <w:ind w:left="720" w:firstLineChars="0"/>
              <w:rPr>
                <w:i/>
                <w:sz w:val="20"/>
                <w:szCs w:val="20"/>
                <w:lang w:val="en-US" w:eastAsia="zh-CN"/>
              </w:rPr>
            </w:pPr>
            <w:r w:rsidRPr="00B62D0D">
              <w:rPr>
                <w:i/>
                <w:sz w:val="20"/>
                <w:szCs w:val="20"/>
                <w:lang w:val="en-US" w:eastAsia="zh-CN"/>
              </w:rPr>
              <w:t>Initial discussion on</w:t>
            </w:r>
            <w:r w:rsidRPr="00B62D0D">
              <w:rPr>
                <w:bCs/>
                <w:i/>
                <w:kern w:val="24"/>
                <w:sz w:val="20"/>
                <w:szCs w:val="20"/>
                <w:lang w:val="en-GB"/>
              </w:rPr>
              <w:t xml:space="preserve"> RRM requirements of BWP switching on multiple CCs</w:t>
            </w:r>
          </w:p>
          <w:p w:rsidR="00073B0E" w:rsidRPr="00B62D0D" w:rsidRDefault="00073B0E" w:rsidP="00073B0E">
            <w:pPr>
              <w:pStyle w:val="a9"/>
              <w:numPr>
                <w:ilvl w:val="1"/>
                <w:numId w:val="39"/>
              </w:numPr>
              <w:autoSpaceDE w:val="0"/>
              <w:autoSpaceDN w:val="0"/>
              <w:adjustRightInd w:val="0"/>
              <w:ind w:left="720" w:firstLineChars="0"/>
              <w:rPr>
                <w:i/>
                <w:sz w:val="20"/>
                <w:szCs w:val="20"/>
                <w:lang w:val="en-US" w:eastAsia="zh-CN"/>
              </w:rPr>
            </w:pPr>
            <w:r w:rsidRPr="00B62D0D">
              <w:rPr>
                <w:i/>
                <w:sz w:val="20"/>
                <w:szCs w:val="20"/>
                <w:lang w:val="en-US" w:eastAsia="zh-CN"/>
              </w:rPr>
              <w:t xml:space="preserve">Initial discussion on </w:t>
            </w:r>
            <w:r w:rsidRPr="00B62D0D">
              <w:rPr>
                <w:bCs/>
                <w:i/>
                <w:kern w:val="24"/>
                <w:sz w:val="20"/>
                <w:szCs w:val="20"/>
                <w:lang w:val="en-GB"/>
              </w:rPr>
              <w:t>inter-frequency measurement requirement without MG</w:t>
            </w:r>
          </w:p>
          <w:p w:rsidR="00073B0E" w:rsidRPr="00B62D0D" w:rsidRDefault="00073B0E" w:rsidP="00073B0E">
            <w:pPr>
              <w:pStyle w:val="a9"/>
              <w:numPr>
                <w:ilvl w:val="1"/>
                <w:numId w:val="40"/>
              </w:numPr>
              <w:autoSpaceDE w:val="0"/>
              <w:autoSpaceDN w:val="0"/>
              <w:adjustRightInd w:val="0"/>
              <w:ind w:firstLineChars="0"/>
              <w:rPr>
                <w:bCs/>
                <w:i/>
                <w:kern w:val="24"/>
                <w:sz w:val="20"/>
                <w:szCs w:val="20"/>
                <w:lang w:val="en-GB"/>
              </w:rPr>
            </w:pPr>
            <w:r w:rsidRPr="00B62D0D">
              <w:rPr>
                <w:bCs/>
                <w:i/>
                <w:kern w:val="24"/>
                <w:sz w:val="20"/>
                <w:szCs w:val="20"/>
                <w:lang w:val="en-GB"/>
              </w:rPr>
              <w:t xml:space="preserve">Initial draft CR(s) on TS38.133 is expected  </w:t>
            </w:r>
          </w:p>
          <w:p w:rsidR="00073B0E" w:rsidRDefault="00073B0E" w:rsidP="00CB4D25">
            <w:pPr>
              <w:spacing w:after="120"/>
              <w:jc w:val="both"/>
              <w:rPr>
                <w:rFonts w:cs="v4.2.0"/>
                <w:i/>
                <w:lang w:val="en-US"/>
              </w:rPr>
            </w:pPr>
          </w:p>
        </w:tc>
      </w:tr>
    </w:tbl>
    <w:p w:rsidR="00815623" w:rsidRDefault="00815623" w:rsidP="00073B0E">
      <w:pPr>
        <w:spacing w:before="240" w:after="120"/>
        <w:jc w:val="both"/>
        <w:rPr>
          <w:rFonts w:cs="v4.2.0"/>
          <w:lang w:val="en-US"/>
        </w:rPr>
      </w:pPr>
      <w:r>
        <w:rPr>
          <w:rFonts w:cs="v4.2.0" w:hint="eastAsia"/>
          <w:lang w:val="en-US"/>
        </w:rPr>
        <w:t xml:space="preserve">According to WID [1], objective of the multiple </w:t>
      </w:r>
      <w:proofErr w:type="spellStart"/>
      <w:r>
        <w:rPr>
          <w:rFonts w:cs="v4.2.0" w:hint="eastAsia"/>
          <w:lang w:val="en-US"/>
        </w:rPr>
        <w:t>SCell</w:t>
      </w:r>
      <w:proofErr w:type="spellEnd"/>
      <w:r>
        <w:rPr>
          <w:rFonts w:cs="v4.2.0" w:hint="eastAsia"/>
          <w:lang w:val="en-US"/>
        </w:rPr>
        <w:t xml:space="preserve"> </w:t>
      </w:r>
      <w:r>
        <w:rPr>
          <w:rFonts w:cs="v4.2.0"/>
          <w:lang w:val="en-US"/>
        </w:rPr>
        <w:t>activation/deactivation is as follows.</w:t>
      </w:r>
    </w:p>
    <w:tbl>
      <w:tblPr>
        <w:tblStyle w:val="af9"/>
        <w:tblW w:w="0" w:type="auto"/>
        <w:tblLook w:val="04A0" w:firstRow="1" w:lastRow="0" w:firstColumn="1" w:lastColumn="0" w:noHBand="0" w:noVBand="1"/>
      </w:tblPr>
      <w:tblGrid>
        <w:gridCol w:w="9629"/>
      </w:tblGrid>
      <w:tr w:rsidR="00815623" w:rsidTr="00815623">
        <w:tc>
          <w:tcPr>
            <w:tcW w:w="9629" w:type="dxa"/>
          </w:tcPr>
          <w:p w:rsidR="00815623" w:rsidRPr="00815623" w:rsidRDefault="00815623" w:rsidP="00815623">
            <w:pPr>
              <w:pStyle w:val="a9"/>
              <w:numPr>
                <w:ilvl w:val="0"/>
                <w:numId w:val="39"/>
              </w:numPr>
              <w:autoSpaceDE w:val="0"/>
              <w:autoSpaceDN w:val="0"/>
              <w:adjustRightInd w:val="0"/>
              <w:ind w:firstLineChars="0"/>
              <w:rPr>
                <w:i/>
                <w:sz w:val="20"/>
                <w:szCs w:val="20"/>
                <w:lang w:val="en-US" w:eastAsia="zh-CN"/>
              </w:rPr>
            </w:pPr>
            <w:r w:rsidRPr="00815623">
              <w:rPr>
                <w:i/>
                <w:sz w:val="20"/>
                <w:szCs w:val="20"/>
                <w:lang w:val="en-US" w:eastAsia="zh-CN"/>
              </w:rPr>
              <w:t xml:space="preserve">RRM requirements of multiple </w:t>
            </w:r>
            <w:proofErr w:type="spellStart"/>
            <w:r w:rsidRPr="00815623">
              <w:rPr>
                <w:i/>
                <w:sz w:val="20"/>
                <w:szCs w:val="20"/>
                <w:lang w:val="en-US" w:eastAsia="zh-CN"/>
              </w:rPr>
              <w:t>Scell</w:t>
            </w:r>
            <w:proofErr w:type="spellEnd"/>
            <w:r w:rsidRPr="00815623">
              <w:rPr>
                <w:i/>
                <w:sz w:val="20"/>
                <w:szCs w:val="20"/>
                <w:lang w:val="en-US" w:eastAsia="zh-CN"/>
              </w:rPr>
              <w:t xml:space="preserve"> activation/deactivation in both FR1 and FR2</w:t>
            </w:r>
          </w:p>
          <w:p w:rsidR="00815623" w:rsidRPr="009F40AE" w:rsidRDefault="00815623" w:rsidP="00815623">
            <w:pPr>
              <w:pStyle w:val="a9"/>
              <w:widowControl/>
              <w:numPr>
                <w:ilvl w:val="0"/>
                <w:numId w:val="42"/>
              </w:numPr>
              <w:spacing w:after="120" w:line="240" w:lineRule="auto"/>
              <w:ind w:firstLineChars="0"/>
              <w:contextualSpacing/>
              <w:jc w:val="left"/>
              <w:rPr>
                <w:i/>
                <w:kern w:val="24"/>
                <w:sz w:val="20"/>
                <w:szCs w:val="20"/>
              </w:rPr>
            </w:pPr>
            <w:proofErr w:type="spellStart"/>
            <w:r w:rsidRPr="009F40AE">
              <w:rPr>
                <w:i/>
                <w:kern w:val="24"/>
                <w:sz w:val="20"/>
                <w:szCs w:val="20"/>
              </w:rPr>
              <w:t>Scell</w:t>
            </w:r>
            <w:proofErr w:type="spellEnd"/>
            <w:r w:rsidRPr="009F40AE">
              <w:rPr>
                <w:i/>
                <w:kern w:val="24"/>
                <w:sz w:val="20"/>
                <w:szCs w:val="20"/>
              </w:rPr>
              <w:t xml:space="preserve"> activation and deactivation delay and interruption requirements for multiple </w:t>
            </w:r>
            <w:proofErr w:type="spellStart"/>
            <w:r w:rsidRPr="009F40AE">
              <w:rPr>
                <w:i/>
                <w:kern w:val="24"/>
                <w:sz w:val="20"/>
                <w:szCs w:val="20"/>
              </w:rPr>
              <w:t>SCell</w:t>
            </w:r>
            <w:proofErr w:type="spellEnd"/>
            <w:r w:rsidRPr="009F40AE">
              <w:rPr>
                <w:i/>
                <w:kern w:val="24"/>
                <w:sz w:val="20"/>
                <w:szCs w:val="20"/>
              </w:rPr>
              <w:t xml:space="preserve"> activation/deactivation in FR1, and FR2, and FR1+FR2</w:t>
            </w:r>
          </w:p>
          <w:p w:rsidR="00815623" w:rsidRPr="00815623" w:rsidRDefault="00815623" w:rsidP="00815623">
            <w:pPr>
              <w:pStyle w:val="a9"/>
              <w:widowControl/>
              <w:numPr>
                <w:ilvl w:val="1"/>
                <w:numId w:val="42"/>
              </w:numPr>
              <w:spacing w:after="120" w:line="240" w:lineRule="auto"/>
              <w:ind w:firstLineChars="0"/>
              <w:contextualSpacing/>
              <w:jc w:val="left"/>
              <w:rPr>
                <w:rFonts w:cs="v4.2.0"/>
              </w:rPr>
            </w:pPr>
            <w:r w:rsidRPr="009F40AE">
              <w:rPr>
                <w:i/>
                <w:kern w:val="24"/>
                <w:sz w:val="20"/>
                <w:szCs w:val="20"/>
              </w:rPr>
              <w:t xml:space="preserve"> the corresponding delay requirements for both FR1 and FR2 should be power class agnostic</w:t>
            </w:r>
          </w:p>
        </w:tc>
      </w:tr>
    </w:tbl>
    <w:p w:rsidR="00815623" w:rsidRDefault="00815623" w:rsidP="00815623">
      <w:pPr>
        <w:spacing w:after="120"/>
        <w:jc w:val="both"/>
        <w:rPr>
          <w:rFonts w:cs="v4.2.0"/>
          <w:lang w:val="en-US"/>
        </w:rPr>
      </w:pPr>
    </w:p>
    <w:p w:rsidR="00073B0E" w:rsidRDefault="00073B0E" w:rsidP="00815623">
      <w:pPr>
        <w:spacing w:after="120"/>
        <w:jc w:val="both"/>
        <w:rPr>
          <w:rFonts w:cs="v4.2.0"/>
          <w:lang w:val="en-US"/>
        </w:rPr>
      </w:pPr>
      <w:r>
        <w:rPr>
          <w:rFonts w:cs="v4.2.0" w:hint="eastAsia"/>
          <w:lang w:val="en-US"/>
        </w:rPr>
        <w:t xml:space="preserve">In this contribution we provide our views on </w:t>
      </w:r>
      <w:r w:rsidR="00453DCB" w:rsidRPr="00453DCB">
        <w:rPr>
          <w:rFonts w:cs="v4.2.0"/>
          <w:lang w:val="en-US"/>
        </w:rPr>
        <w:t xml:space="preserve">RRM requirements for multiple </w:t>
      </w:r>
      <w:proofErr w:type="spellStart"/>
      <w:r w:rsidR="00453DCB" w:rsidRPr="00453DCB">
        <w:rPr>
          <w:rFonts w:cs="v4.2.0"/>
          <w:lang w:val="en-US"/>
        </w:rPr>
        <w:t>Scell</w:t>
      </w:r>
      <w:proofErr w:type="spellEnd"/>
      <w:r w:rsidR="00453DCB" w:rsidRPr="00453DCB">
        <w:rPr>
          <w:rFonts w:cs="v4.2.0"/>
          <w:lang w:val="en-US"/>
        </w:rPr>
        <w:t xml:space="preserve"> activation and deactivation</w:t>
      </w:r>
      <w:r>
        <w:rPr>
          <w:rFonts w:cs="v4.2.0" w:hint="eastAsia"/>
          <w:lang w:val="en-US"/>
        </w:rPr>
        <w:t>.</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B05643" w:rsidRPr="00B05643" w:rsidRDefault="00B05643" w:rsidP="000C5412">
      <w:pPr>
        <w:rPr>
          <w:lang w:val="en-US"/>
        </w:rPr>
      </w:pPr>
      <w:r>
        <w:rPr>
          <w:lang w:val="en-US"/>
        </w:rPr>
        <w:t>In LTE t</w:t>
      </w:r>
      <w:r w:rsidRPr="00B05643">
        <w:rPr>
          <w:rFonts w:hint="eastAsia"/>
          <w:lang w:val="en-US"/>
        </w:rPr>
        <w:t xml:space="preserve">he </w:t>
      </w:r>
      <w:proofErr w:type="spellStart"/>
      <w:r w:rsidR="00297056">
        <w:rPr>
          <w:lang w:val="en-US"/>
        </w:rPr>
        <w:t>SCell</w:t>
      </w:r>
      <w:proofErr w:type="spellEnd"/>
      <w:r w:rsidR="00297056">
        <w:rPr>
          <w:lang w:val="en-US"/>
        </w:rPr>
        <w:t xml:space="preserve"> activation/deactivation delay requirements with multiple </w:t>
      </w:r>
      <w:proofErr w:type="spellStart"/>
      <w:r w:rsidR="00297056">
        <w:rPr>
          <w:lang w:val="en-US"/>
        </w:rPr>
        <w:t>SCells</w:t>
      </w:r>
      <w:proofErr w:type="spellEnd"/>
      <w:r w:rsidR="00297056">
        <w:rPr>
          <w:lang w:val="en-US"/>
        </w:rPr>
        <w:t xml:space="preserve"> and interruption requirements for multiple </w:t>
      </w:r>
      <w:proofErr w:type="spellStart"/>
      <w:r w:rsidR="00297056">
        <w:rPr>
          <w:lang w:val="en-US"/>
        </w:rPr>
        <w:t>SCell</w:t>
      </w:r>
      <w:proofErr w:type="spellEnd"/>
      <w:r w:rsidR="00297056">
        <w:rPr>
          <w:lang w:val="en-US"/>
        </w:rPr>
        <w:t xml:space="preserve"> are specified</w:t>
      </w:r>
      <w:r w:rsidR="00291417">
        <w:rPr>
          <w:lang w:val="en-US"/>
        </w:rPr>
        <w:t>.</w:t>
      </w:r>
      <w:r w:rsidR="00297056">
        <w:rPr>
          <w:lang w:val="en-US"/>
        </w:rPr>
        <w:t xml:space="preserve"> For </w:t>
      </w:r>
      <w:proofErr w:type="spellStart"/>
      <w:r w:rsidR="00297056">
        <w:rPr>
          <w:lang w:val="en-US"/>
        </w:rPr>
        <w:t>SCell</w:t>
      </w:r>
      <w:proofErr w:type="spellEnd"/>
      <w:r w:rsidR="00297056">
        <w:rPr>
          <w:lang w:val="en-US"/>
        </w:rPr>
        <w:t xml:space="preserve"> activation delay with multiple </w:t>
      </w:r>
      <w:proofErr w:type="spellStart"/>
      <w:r w:rsidR="00297056">
        <w:rPr>
          <w:lang w:val="en-US"/>
        </w:rPr>
        <w:t>SCells</w:t>
      </w:r>
      <w:proofErr w:type="spellEnd"/>
      <w:r w:rsidR="00297056">
        <w:rPr>
          <w:lang w:val="en-US"/>
        </w:rPr>
        <w:t xml:space="preserve"> the overall delay is increased by number of subframes interrupted</w:t>
      </w:r>
      <w:r w:rsidR="002C019E">
        <w:rPr>
          <w:lang w:val="en-US"/>
        </w:rPr>
        <w:t xml:space="preserve"> by other </w:t>
      </w:r>
      <w:proofErr w:type="spellStart"/>
      <w:r w:rsidR="002C019E">
        <w:rPr>
          <w:lang w:val="en-US"/>
        </w:rPr>
        <w:t>SCells</w:t>
      </w:r>
      <w:proofErr w:type="spellEnd"/>
      <w:r w:rsidR="002C019E">
        <w:rPr>
          <w:lang w:val="en-US"/>
        </w:rPr>
        <w:t xml:space="preserve"> being activated/deactivated. The interruptions for </w:t>
      </w:r>
      <w:proofErr w:type="spellStart"/>
      <w:r w:rsidR="002C019E">
        <w:rPr>
          <w:lang w:val="en-US"/>
        </w:rPr>
        <w:t>SCell</w:t>
      </w:r>
      <w:proofErr w:type="spellEnd"/>
      <w:r w:rsidR="002C019E">
        <w:rPr>
          <w:lang w:val="en-US"/>
        </w:rPr>
        <w:t xml:space="preserve"> activation/deactivation with multiple </w:t>
      </w:r>
      <w:proofErr w:type="spellStart"/>
      <w:r w:rsidR="002C019E">
        <w:rPr>
          <w:lang w:val="en-US"/>
        </w:rPr>
        <w:t>SCells</w:t>
      </w:r>
      <w:proofErr w:type="spellEnd"/>
      <w:r w:rsidR="002C019E">
        <w:rPr>
          <w:lang w:val="en-US"/>
        </w:rPr>
        <w:t xml:space="preserve"> are the same as single </w:t>
      </w:r>
      <w:proofErr w:type="spellStart"/>
      <w:r w:rsidR="002C019E">
        <w:rPr>
          <w:lang w:val="en-US"/>
        </w:rPr>
        <w:t>SCell</w:t>
      </w:r>
      <w:proofErr w:type="spellEnd"/>
      <w:r w:rsidR="002C019E">
        <w:rPr>
          <w:lang w:val="en-US"/>
        </w:rPr>
        <w:t xml:space="preserve"> activation/deactivation. For NR </w:t>
      </w:r>
      <w:proofErr w:type="spellStart"/>
      <w:r w:rsidR="002C019E">
        <w:rPr>
          <w:lang w:val="en-US"/>
        </w:rPr>
        <w:t>SCell</w:t>
      </w:r>
      <w:proofErr w:type="spellEnd"/>
      <w:r w:rsidR="002C019E">
        <w:rPr>
          <w:lang w:val="en-US"/>
        </w:rPr>
        <w:t xml:space="preserve"> activation/deactivation, delay and interruption requirements should also be specified.</w:t>
      </w:r>
    </w:p>
    <w:p w:rsidR="00FC35B2" w:rsidRPr="00496827" w:rsidRDefault="006A7965" w:rsidP="000C5412">
      <w:pPr>
        <w:rPr>
          <w:b/>
          <w:i/>
          <w:sz w:val="21"/>
          <w:u w:val="single"/>
          <w:lang w:val="en-US"/>
        </w:rPr>
      </w:pPr>
      <w:r w:rsidRPr="00496827">
        <w:rPr>
          <w:b/>
          <w:i/>
          <w:sz w:val="21"/>
          <w:u w:val="single"/>
          <w:lang w:val="en-US"/>
        </w:rPr>
        <w:t xml:space="preserve">Multiple </w:t>
      </w:r>
      <w:proofErr w:type="spellStart"/>
      <w:r w:rsidRPr="00496827">
        <w:rPr>
          <w:b/>
          <w:i/>
          <w:sz w:val="21"/>
          <w:u w:val="single"/>
          <w:lang w:val="en-US"/>
        </w:rPr>
        <w:t>SCell</w:t>
      </w:r>
      <w:proofErr w:type="spellEnd"/>
      <w:r w:rsidRPr="00496827">
        <w:rPr>
          <w:b/>
          <w:i/>
          <w:sz w:val="21"/>
          <w:u w:val="single"/>
          <w:lang w:val="en-US"/>
        </w:rPr>
        <w:t xml:space="preserve"> activation delay</w:t>
      </w:r>
    </w:p>
    <w:p w:rsidR="00FC35B2" w:rsidRDefault="002C019E" w:rsidP="00FC35B2">
      <w:pPr>
        <w:rPr>
          <w:lang w:val="en-US"/>
        </w:rPr>
      </w:pPr>
      <w:r>
        <w:rPr>
          <w:lang w:val="en-US"/>
        </w:rPr>
        <w:t xml:space="preserve">The </w:t>
      </w:r>
      <w:proofErr w:type="spellStart"/>
      <w:r>
        <w:rPr>
          <w:lang w:val="en-US"/>
        </w:rPr>
        <w:t>SCell</w:t>
      </w:r>
      <w:proofErr w:type="spellEnd"/>
      <w:r>
        <w:rPr>
          <w:lang w:val="en-US"/>
        </w:rPr>
        <w:t xml:space="preserve"> activation needs to </w:t>
      </w:r>
      <w:r w:rsidR="00354CCB">
        <w:rPr>
          <w:lang w:val="en-US"/>
        </w:rPr>
        <w:t xml:space="preserve">acknowledge the reception of </w:t>
      </w:r>
      <w:proofErr w:type="spellStart"/>
      <w:r w:rsidR="00354CCB">
        <w:rPr>
          <w:lang w:val="en-US"/>
        </w:rPr>
        <w:t>SCell</w:t>
      </w:r>
      <w:proofErr w:type="spellEnd"/>
      <w:r w:rsidR="00354CCB">
        <w:rPr>
          <w:lang w:val="en-US"/>
        </w:rPr>
        <w:t xml:space="preserve"> activation command, then decoding MAC command, set AGC, acquire/refine timing and frequency tracking, and report valid CQI to indicate network the </w:t>
      </w:r>
      <w:proofErr w:type="spellStart"/>
      <w:r w:rsidR="00354CCB">
        <w:rPr>
          <w:lang w:val="en-US"/>
        </w:rPr>
        <w:t>SCell</w:t>
      </w:r>
      <w:proofErr w:type="spellEnd"/>
      <w:r w:rsidR="00354CCB">
        <w:rPr>
          <w:lang w:val="en-US"/>
        </w:rPr>
        <w:t xml:space="preserve"> activation is successful.</w:t>
      </w:r>
    </w:p>
    <w:p w:rsidR="00354CCB" w:rsidRDefault="00354CCB" w:rsidP="00FC35B2">
      <w:pPr>
        <w:rPr>
          <w:lang w:val="en-US"/>
        </w:rPr>
      </w:pPr>
      <w:r>
        <w:rPr>
          <w:rFonts w:hint="eastAsia"/>
          <w:lang w:val="en-US"/>
        </w:rPr>
        <w:t xml:space="preserve">The </w:t>
      </w:r>
      <w:proofErr w:type="spellStart"/>
      <w:r>
        <w:rPr>
          <w:rFonts w:hint="eastAsia"/>
          <w:lang w:val="en-US"/>
        </w:rPr>
        <w:t>SCell</w:t>
      </w:r>
      <w:proofErr w:type="spellEnd"/>
      <w:r>
        <w:rPr>
          <w:rFonts w:hint="eastAsia"/>
          <w:lang w:val="en-US"/>
        </w:rPr>
        <w:t xml:space="preserve"> </w:t>
      </w:r>
      <w:r>
        <w:rPr>
          <w:lang w:val="en-US"/>
        </w:rPr>
        <w:t xml:space="preserve">activation delay for single </w:t>
      </w:r>
      <w:proofErr w:type="spellStart"/>
      <w:r>
        <w:rPr>
          <w:lang w:val="en-US"/>
        </w:rPr>
        <w:t>SCell</w:t>
      </w:r>
      <w:proofErr w:type="spellEnd"/>
      <w:r>
        <w:rPr>
          <w:lang w:val="en-US"/>
        </w:rPr>
        <w:t xml:space="preserve"> activation in FR1 are as follows.</w:t>
      </w:r>
    </w:p>
    <w:tbl>
      <w:tblPr>
        <w:tblStyle w:val="af9"/>
        <w:tblW w:w="0" w:type="auto"/>
        <w:tblLook w:val="04A0" w:firstRow="1" w:lastRow="0" w:firstColumn="1" w:lastColumn="0" w:noHBand="0" w:noVBand="1"/>
      </w:tblPr>
      <w:tblGrid>
        <w:gridCol w:w="9629"/>
      </w:tblGrid>
      <w:tr w:rsidR="00354CCB" w:rsidRPr="00354CCB" w:rsidTr="00354CCB">
        <w:tc>
          <w:tcPr>
            <w:tcW w:w="9629" w:type="dxa"/>
          </w:tcPr>
          <w:p w:rsidR="00354CCB" w:rsidRPr="00354CCB" w:rsidRDefault="00354CCB" w:rsidP="00354CCB">
            <w:pPr>
              <w:rPr>
                <w:i/>
              </w:rPr>
            </w:pPr>
            <w:r w:rsidRPr="00354CCB">
              <w:rPr>
                <w:i/>
              </w:rPr>
              <w:lastRenderedPageBreak/>
              <w:t xml:space="preserve">Upon receiving </w:t>
            </w:r>
            <w:proofErr w:type="spellStart"/>
            <w:r w:rsidRPr="00354CCB">
              <w:rPr>
                <w:i/>
              </w:rPr>
              <w:t>SCell</w:t>
            </w:r>
            <w:proofErr w:type="spellEnd"/>
            <w:r w:rsidRPr="00354CCB">
              <w:rPr>
                <w:i/>
              </w:rPr>
              <w:t xml:space="preserve"> activation command in slot n, the UE shall be capable to transmit valid CSI report and apply actions related to the activation command for the </w:t>
            </w:r>
            <w:proofErr w:type="spellStart"/>
            <w:r w:rsidRPr="00354CCB">
              <w:rPr>
                <w:i/>
              </w:rPr>
              <w:t>SCell</w:t>
            </w:r>
            <w:proofErr w:type="spellEnd"/>
            <w:r w:rsidRPr="00354CCB">
              <w:rPr>
                <w:i/>
              </w:rPr>
              <w:t xml:space="preserve"> being activated no later than in slot </w:t>
            </w:r>
            <m:oMath>
              <m:r>
                <w:rPr>
                  <w:rFonts w:ascii="Cambria Math" w:hAnsi="Cambria Math"/>
                </w:rPr>
                <m:t>n+</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354CCB">
              <w:rPr>
                <w:i/>
              </w:rPr>
              <w:t xml:space="preserve"> , where:</w:t>
            </w:r>
          </w:p>
          <w:p w:rsidR="00354CCB" w:rsidRPr="00354CCB" w:rsidRDefault="00354CCB" w:rsidP="00354CCB">
            <w:pPr>
              <w:ind w:leftChars="300" w:left="600"/>
              <w:rPr>
                <w:i/>
                <w:u w:val="single"/>
              </w:rPr>
            </w:pPr>
            <w:r w:rsidRPr="00354CCB">
              <w:rPr>
                <w:i/>
              </w:rPr>
              <w:t>T</w:t>
            </w:r>
            <w:r w:rsidRPr="00354CCB">
              <w:rPr>
                <w:i/>
                <w:vertAlign w:val="subscript"/>
              </w:rPr>
              <w:t>HARQ</w:t>
            </w:r>
            <w:r w:rsidRPr="00354CCB">
              <w:rPr>
                <w:i/>
              </w:rPr>
              <w:t xml:space="preserve"> (in </w:t>
            </w:r>
            <w:proofErr w:type="spellStart"/>
            <w:r w:rsidRPr="00354CCB">
              <w:rPr>
                <w:i/>
              </w:rPr>
              <w:t>ms</w:t>
            </w:r>
            <w:proofErr w:type="spellEnd"/>
            <w:r w:rsidRPr="00354CCB">
              <w:rPr>
                <w:i/>
              </w:rPr>
              <w:t>) is the timing between DL data transmission and acknowledgement as specified in TS 38.213 [3]</w:t>
            </w:r>
          </w:p>
          <w:p w:rsidR="00354CCB" w:rsidRPr="00354CCB" w:rsidRDefault="00354CCB" w:rsidP="00354CCB">
            <w:pPr>
              <w:ind w:leftChars="300" w:left="600"/>
              <w:rPr>
                <w:i/>
              </w:rPr>
            </w:pPr>
            <w:proofErr w:type="spellStart"/>
            <w:r w:rsidRPr="00354CCB">
              <w:rPr>
                <w:i/>
              </w:rPr>
              <w:t>T</w:t>
            </w:r>
            <w:r w:rsidRPr="00354CCB">
              <w:rPr>
                <w:i/>
                <w:vertAlign w:val="subscript"/>
              </w:rPr>
              <w:t>activation_time</w:t>
            </w:r>
            <w:proofErr w:type="spellEnd"/>
            <w:r w:rsidRPr="00354CCB">
              <w:rPr>
                <w:i/>
              </w:rPr>
              <w:t xml:space="preserve"> is the </w:t>
            </w:r>
            <w:proofErr w:type="spellStart"/>
            <w:r w:rsidRPr="00354CCB">
              <w:rPr>
                <w:i/>
              </w:rPr>
              <w:t>SCell</w:t>
            </w:r>
            <w:proofErr w:type="spellEnd"/>
            <w:r w:rsidRPr="00354CCB">
              <w:rPr>
                <w:i/>
              </w:rPr>
              <w:t xml:space="preserve"> activation delay in millisecond. </w:t>
            </w:r>
          </w:p>
          <w:p w:rsidR="00354CCB" w:rsidRPr="00354CCB" w:rsidRDefault="00354CCB" w:rsidP="00354CCB">
            <w:pPr>
              <w:ind w:left="851"/>
              <w:rPr>
                <w:i/>
              </w:rPr>
            </w:pPr>
            <w:r w:rsidRPr="00354CCB">
              <w:rPr>
                <w:i/>
              </w:rPr>
              <w:t xml:space="preserve">If the </w:t>
            </w:r>
            <w:proofErr w:type="spellStart"/>
            <w:r w:rsidRPr="00354CCB">
              <w:rPr>
                <w:i/>
              </w:rPr>
              <w:t>SCell</w:t>
            </w:r>
            <w:proofErr w:type="spellEnd"/>
            <w:r w:rsidRPr="00354CCB">
              <w:rPr>
                <w:i/>
              </w:rPr>
              <w:t xml:space="preserve"> is known and belongs to FR1, </w:t>
            </w:r>
            <w:proofErr w:type="spellStart"/>
            <w:r w:rsidRPr="00354CCB">
              <w:rPr>
                <w:i/>
              </w:rPr>
              <w:t>T</w:t>
            </w:r>
            <w:r w:rsidRPr="00354CCB">
              <w:rPr>
                <w:i/>
                <w:vertAlign w:val="subscript"/>
              </w:rPr>
              <w:t>activation_time</w:t>
            </w:r>
            <w:proofErr w:type="spellEnd"/>
            <w:r w:rsidRPr="00354CCB">
              <w:rPr>
                <w:i/>
              </w:rPr>
              <w:t xml:space="preserve"> is:</w:t>
            </w:r>
          </w:p>
          <w:p w:rsidR="00354CCB" w:rsidRPr="00354CCB" w:rsidRDefault="00354CCB" w:rsidP="00354CCB">
            <w:pPr>
              <w:ind w:left="1386" w:hanging="284"/>
              <w:rPr>
                <w:i/>
              </w:rPr>
            </w:pPr>
            <w:r w:rsidRPr="00354CCB">
              <w:rPr>
                <w:i/>
              </w:rPr>
              <w:t>-</w:t>
            </w:r>
            <w:r w:rsidRPr="00354CCB">
              <w:rPr>
                <w:i/>
              </w:rPr>
              <w:tab/>
            </w:r>
            <w:proofErr w:type="spellStart"/>
            <w:r w:rsidRPr="00354CCB">
              <w:rPr>
                <w:i/>
              </w:rPr>
              <w:t>T</w:t>
            </w:r>
            <w:r w:rsidRPr="00354CCB">
              <w:rPr>
                <w:i/>
                <w:vertAlign w:val="subscript"/>
              </w:rPr>
              <w:t>FirstSSB</w:t>
            </w:r>
            <w:proofErr w:type="spellEnd"/>
            <w:r w:rsidRPr="00354CCB">
              <w:rPr>
                <w:i/>
              </w:rPr>
              <w:t xml:space="preserve">+ 5ms, if the </w:t>
            </w:r>
            <w:proofErr w:type="spellStart"/>
            <w:r w:rsidRPr="00354CCB">
              <w:rPr>
                <w:i/>
              </w:rPr>
              <w:t>SCell</w:t>
            </w:r>
            <w:proofErr w:type="spellEnd"/>
            <w:r w:rsidRPr="00354CCB">
              <w:rPr>
                <w:i/>
              </w:rPr>
              <w:t xml:space="preserve"> measurement cycle is equal to or smaller than 160ms.</w:t>
            </w:r>
          </w:p>
          <w:p w:rsidR="00354CCB" w:rsidRPr="00354CCB" w:rsidRDefault="00354CCB" w:rsidP="00354CCB">
            <w:pPr>
              <w:ind w:left="1386" w:hanging="284"/>
              <w:rPr>
                <w:i/>
              </w:rPr>
            </w:pPr>
            <w:r w:rsidRPr="00354CCB">
              <w:rPr>
                <w:i/>
              </w:rPr>
              <w:t>-</w:t>
            </w:r>
            <w:r w:rsidRPr="00354CCB">
              <w:rPr>
                <w:i/>
              </w:rPr>
              <w:tab/>
              <w:t>T</w:t>
            </w:r>
            <w:r w:rsidRPr="00354CCB">
              <w:rPr>
                <w:i/>
                <w:vertAlign w:val="subscript"/>
              </w:rPr>
              <w:t>SMTC_MAX</w:t>
            </w:r>
            <w:r w:rsidRPr="00354CCB">
              <w:rPr>
                <w:i/>
              </w:rPr>
              <w:t xml:space="preserve"> + </w:t>
            </w:r>
            <w:proofErr w:type="spellStart"/>
            <w:r w:rsidRPr="00354CCB">
              <w:rPr>
                <w:i/>
              </w:rPr>
              <w:t>T</w:t>
            </w:r>
            <w:r w:rsidRPr="00354CCB">
              <w:rPr>
                <w:i/>
                <w:vertAlign w:val="subscript"/>
              </w:rPr>
              <w:t>rs</w:t>
            </w:r>
            <w:proofErr w:type="spellEnd"/>
            <w:r w:rsidRPr="00354CCB" w:rsidDel="000B0D6A">
              <w:rPr>
                <w:i/>
              </w:rPr>
              <w:t xml:space="preserve"> </w:t>
            </w:r>
            <w:r w:rsidRPr="00354CCB">
              <w:rPr>
                <w:i/>
              </w:rPr>
              <w:t xml:space="preserve">+ 5ms, if the </w:t>
            </w:r>
            <w:proofErr w:type="spellStart"/>
            <w:r w:rsidRPr="00354CCB">
              <w:rPr>
                <w:i/>
              </w:rPr>
              <w:t>SCell</w:t>
            </w:r>
            <w:proofErr w:type="spellEnd"/>
            <w:r w:rsidRPr="00354CCB">
              <w:rPr>
                <w:i/>
              </w:rPr>
              <w:t xml:space="preserve"> measurement cycle is larger than 160ms.</w:t>
            </w:r>
          </w:p>
          <w:p w:rsidR="00354CCB" w:rsidRPr="00354CCB" w:rsidRDefault="00354CCB" w:rsidP="00354CCB">
            <w:pPr>
              <w:ind w:left="851"/>
              <w:rPr>
                <w:i/>
              </w:rPr>
            </w:pPr>
            <w:r w:rsidRPr="00354CCB">
              <w:rPr>
                <w:i/>
              </w:rPr>
              <w:t xml:space="preserve">If the </w:t>
            </w:r>
            <w:proofErr w:type="spellStart"/>
            <w:r w:rsidRPr="00354CCB">
              <w:rPr>
                <w:i/>
              </w:rPr>
              <w:t>SCell</w:t>
            </w:r>
            <w:proofErr w:type="spellEnd"/>
            <w:r w:rsidRPr="00354CCB">
              <w:rPr>
                <w:i/>
              </w:rPr>
              <w:t xml:space="preserve"> is unknown and belongs to FR1, </w:t>
            </w:r>
            <w:proofErr w:type="spellStart"/>
            <w:r w:rsidRPr="00354CCB">
              <w:rPr>
                <w:i/>
              </w:rPr>
              <w:t>T</w:t>
            </w:r>
            <w:r w:rsidRPr="00354CCB">
              <w:rPr>
                <w:i/>
                <w:vertAlign w:val="subscript"/>
              </w:rPr>
              <w:t>activation_time</w:t>
            </w:r>
            <w:proofErr w:type="spellEnd"/>
            <w:r w:rsidRPr="00354CCB">
              <w:rPr>
                <w:i/>
              </w:rPr>
              <w:t xml:space="preserve"> is:</w:t>
            </w:r>
          </w:p>
          <w:p w:rsidR="00354CCB" w:rsidRPr="00354CCB" w:rsidRDefault="00354CCB" w:rsidP="00354CCB">
            <w:pPr>
              <w:ind w:left="1386" w:hanging="284"/>
              <w:rPr>
                <w:i/>
              </w:rPr>
            </w:pPr>
            <w:r w:rsidRPr="00354CCB">
              <w:rPr>
                <w:i/>
              </w:rPr>
              <w:t>-</w:t>
            </w:r>
            <w:r w:rsidRPr="00354CCB">
              <w:rPr>
                <w:i/>
              </w:rPr>
              <w:tab/>
              <w:t>2*T</w:t>
            </w:r>
            <w:r w:rsidRPr="00354CCB">
              <w:rPr>
                <w:i/>
                <w:vertAlign w:val="subscript"/>
              </w:rPr>
              <w:t xml:space="preserve">SMTC_MAX </w:t>
            </w:r>
            <w:r w:rsidRPr="00354CCB">
              <w:rPr>
                <w:i/>
              </w:rPr>
              <w:t>+ 2*</w:t>
            </w:r>
            <w:proofErr w:type="spellStart"/>
            <w:r w:rsidRPr="00354CCB">
              <w:rPr>
                <w:i/>
              </w:rPr>
              <w:t>T</w:t>
            </w:r>
            <w:r w:rsidRPr="00354CCB">
              <w:rPr>
                <w:i/>
                <w:vertAlign w:val="subscript"/>
              </w:rPr>
              <w:t>rs</w:t>
            </w:r>
            <w:proofErr w:type="spellEnd"/>
            <w:r w:rsidRPr="00354CCB" w:rsidDel="000B0D6A">
              <w:rPr>
                <w:i/>
              </w:rPr>
              <w:t xml:space="preserve"> </w:t>
            </w:r>
            <w:r w:rsidRPr="00354CCB">
              <w:rPr>
                <w:i/>
              </w:rPr>
              <w:t xml:space="preserve">+ 5ms provided the </w:t>
            </w:r>
            <w:proofErr w:type="spellStart"/>
            <w:r w:rsidRPr="00354CCB">
              <w:rPr>
                <w:i/>
              </w:rPr>
              <w:t>SCell</w:t>
            </w:r>
            <w:proofErr w:type="spellEnd"/>
            <w:r w:rsidRPr="00354CCB">
              <w:rPr>
                <w:i/>
              </w:rPr>
              <w:t xml:space="preserve"> can be successfully detected on the first attempt.</w:t>
            </w:r>
          </w:p>
          <w:p w:rsidR="00354CCB" w:rsidRPr="00354CCB" w:rsidRDefault="00354CCB" w:rsidP="00354CCB">
            <w:pPr>
              <w:ind w:left="600"/>
              <w:rPr>
                <w:rFonts w:hint="eastAsia"/>
                <w:i/>
              </w:rPr>
            </w:pPr>
            <w:proofErr w:type="spellStart"/>
            <w:r w:rsidRPr="00354CCB">
              <w:rPr>
                <w:i/>
              </w:rPr>
              <w:t>T</w:t>
            </w:r>
            <w:r w:rsidRPr="00354CCB">
              <w:rPr>
                <w:i/>
                <w:vertAlign w:val="subscript"/>
              </w:rPr>
              <w:t>CSI_reporting</w:t>
            </w:r>
            <w:proofErr w:type="spellEnd"/>
            <w:r w:rsidRPr="00354CCB">
              <w:rPr>
                <w:i/>
              </w:rPr>
              <w:t xml:space="preserve"> is the delay (in </w:t>
            </w:r>
            <w:proofErr w:type="spellStart"/>
            <w:r w:rsidRPr="00354CCB">
              <w:rPr>
                <w:i/>
              </w:rPr>
              <w:t>ms</w:t>
            </w:r>
            <w:proofErr w:type="spellEnd"/>
            <w:r w:rsidRPr="00354CCB">
              <w:rPr>
                <w:i/>
              </w:rPr>
              <w:t>) including uncertainty in acquiring the first available downlink CSI reference resource, UE processing time for CSI reporting and uncertainty in acquiring the first available CSI reporting resources as specified in TS 38.331 [2].</w:t>
            </w:r>
          </w:p>
        </w:tc>
      </w:tr>
    </w:tbl>
    <w:p w:rsidR="00354CCB" w:rsidRDefault="00354CCB" w:rsidP="00FC35B2">
      <w:pPr>
        <w:rPr>
          <w:rFonts w:hint="eastAsia"/>
          <w:lang w:val="en-US"/>
        </w:rPr>
      </w:pPr>
    </w:p>
    <w:p w:rsidR="00096170" w:rsidRDefault="004C64F5" w:rsidP="000C5412">
      <w:r>
        <w:rPr>
          <w:rFonts w:hint="eastAsia"/>
        </w:rPr>
        <w:t xml:space="preserve">When multiple </w:t>
      </w:r>
      <w:proofErr w:type="spellStart"/>
      <w:r>
        <w:rPr>
          <w:rFonts w:hint="eastAsia"/>
        </w:rPr>
        <w:t>SCells</w:t>
      </w:r>
      <w:proofErr w:type="spellEnd"/>
      <w:r>
        <w:rPr>
          <w:rFonts w:hint="eastAsia"/>
        </w:rPr>
        <w:t xml:space="preserve"> </w:t>
      </w:r>
      <w:r>
        <w:t xml:space="preserve">are </w:t>
      </w:r>
      <w:r w:rsidR="00214898">
        <w:t xml:space="preserve">to be </w:t>
      </w:r>
      <w:r>
        <w:t>activated, the difference is that reference signals, e.g. SSBs used for AGC and timing/frequency refinement, or CSI-RS resource for C</w:t>
      </w:r>
      <w:r w:rsidR="00214898">
        <w:t>QI reporting</w:t>
      </w:r>
      <w:r>
        <w:t xml:space="preserve"> may not be available </w:t>
      </w:r>
      <w:r w:rsidR="00172CA3">
        <w:t>at some occasions</w:t>
      </w:r>
      <w:r>
        <w:t xml:space="preserve"> due to interruptions caused by other </w:t>
      </w:r>
      <w:proofErr w:type="spellStart"/>
      <w:r>
        <w:t>SCells</w:t>
      </w:r>
      <w:proofErr w:type="spellEnd"/>
      <w:r>
        <w:t xml:space="preserve"> activation/deactivation.</w:t>
      </w:r>
      <w:r w:rsidR="00172CA3">
        <w:t xml:space="preserve"> If the other </w:t>
      </w:r>
      <w:proofErr w:type="spellStart"/>
      <w:r w:rsidR="00172CA3">
        <w:t>SCell</w:t>
      </w:r>
      <w:proofErr w:type="spellEnd"/>
      <w:r w:rsidR="00172CA3">
        <w:t xml:space="preserve"> is an inter band </w:t>
      </w:r>
      <w:proofErr w:type="spellStart"/>
      <w:r w:rsidR="00172CA3">
        <w:t>SCell</w:t>
      </w:r>
      <w:proofErr w:type="spellEnd"/>
      <w:r w:rsidR="00172CA3">
        <w:t xml:space="preserve">, the interruptions are caused by RF retuning which is supposed to be 500us. If the other </w:t>
      </w:r>
      <w:proofErr w:type="spellStart"/>
      <w:r w:rsidR="00172CA3">
        <w:t>SCell</w:t>
      </w:r>
      <w:proofErr w:type="spellEnd"/>
      <w:r w:rsidR="00172CA3">
        <w:t xml:space="preserve"> is an intra-band </w:t>
      </w:r>
      <w:proofErr w:type="spellStart"/>
      <w:r w:rsidR="00172CA3">
        <w:t>SCell</w:t>
      </w:r>
      <w:proofErr w:type="spellEnd"/>
      <w:r w:rsidR="00172CA3">
        <w:t>, the interruptions are caused by RF retuning and AGC sett</w:t>
      </w:r>
      <w:r w:rsidR="00214898">
        <w:t>l</w:t>
      </w:r>
      <w:r w:rsidR="00172CA3">
        <w:t xml:space="preserve">ing which is supposed to be 500us plus one </w:t>
      </w:r>
      <w:r w:rsidR="00873FB9">
        <w:t xml:space="preserve">longest </w:t>
      </w:r>
      <w:r w:rsidR="00172CA3">
        <w:t>SMTC</w:t>
      </w:r>
      <w:r w:rsidR="00873FB9">
        <w:t xml:space="preserve"> duration among all the serving cells and</w:t>
      </w:r>
      <w:r w:rsidR="00172CA3">
        <w:t xml:space="preserve"> </w:t>
      </w:r>
      <w:r w:rsidR="006D454A">
        <w:t xml:space="preserve">the </w:t>
      </w:r>
      <w:proofErr w:type="spellStart"/>
      <w:r w:rsidR="00172CA3">
        <w:t>SCell</w:t>
      </w:r>
      <w:proofErr w:type="spellEnd"/>
      <w:r w:rsidR="00873FB9">
        <w:t xml:space="preserve"> </w:t>
      </w:r>
      <w:r w:rsidR="00F87AF7">
        <w:t>being</w:t>
      </w:r>
      <w:r w:rsidR="00873FB9">
        <w:t xml:space="preserve"> activated</w:t>
      </w:r>
      <w:r w:rsidR="00172CA3">
        <w:t>.</w:t>
      </w:r>
      <w:r w:rsidR="00936E14">
        <w:t xml:space="preserve"> </w:t>
      </w:r>
      <w:r w:rsidR="00096170">
        <w:t xml:space="preserve">If one or some of the reference signals is not available, the overall </w:t>
      </w:r>
      <w:proofErr w:type="spellStart"/>
      <w:r w:rsidR="00096170">
        <w:t>SCell</w:t>
      </w:r>
      <w:proofErr w:type="spellEnd"/>
      <w:r w:rsidR="00096170">
        <w:t xml:space="preserve"> activation delay w</w:t>
      </w:r>
      <w:r w:rsidR="00214898">
        <w:t>ould</w:t>
      </w:r>
      <w:r w:rsidR="00096170">
        <w:t xml:space="preserve"> be extended accordingly.</w:t>
      </w:r>
    </w:p>
    <w:p w:rsidR="00D93CA5" w:rsidRPr="00F04362" w:rsidRDefault="00804C6C" w:rsidP="00D93CA5">
      <w:r w:rsidRPr="00F04362">
        <w:t>For</w:t>
      </w:r>
      <w:r w:rsidR="00D93CA5" w:rsidRPr="00F04362">
        <w:t xml:space="preserve"> NR standalone mode</w:t>
      </w:r>
      <w:r w:rsidR="00D93CA5">
        <w:t>,</w:t>
      </w:r>
      <w:r w:rsidR="00D93CA5" w:rsidRPr="00F04362">
        <w:t xml:space="preserve"> </w:t>
      </w:r>
      <w:r w:rsidR="00D93CA5">
        <w:t>t</w:t>
      </w:r>
      <w:r w:rsidR="00D93CA5" w:rsidRPr="00F04362">
        <w:t>h</w:t>
      </w:r>
      <w:r w:rsidR="00D93CA5">
        <w:t>e interruption location range is quite large</w:t>
      </w:r>
      <w:r w:rsidR="00D93CA5" w:rsidRPr="00F04362">
        <w:t>.</w:t>
      </w:r>
    </w:p>
    <w:tbl>
      <w:tblPr>
        <w:tblStyle w:val="af9"/>
        <w:tblW w:w="0" w:type="auto"/>
        <w:tblLook w:val="04A0" w:firstRow="1" w:lastRow="0" w:firstColumn="1" w:lastColumn="0" w:noHBand="0" w:noVBand="1"/>
      </w:tblPr>
      <w:tblGrid>
        <w:gridCol w:w="9629"/>
      </w:tblGrid>
      <w:tr w:rsidR="00D93CA5" w:rsidRPr="00D93CA5" w:rsidTr="00D93CA5">
        <w:tc>
          <w:tcPr>
            <w:tcW w:w="9629" w:type="dxa"/>
          </w:tcPr>
          <w:p w:rsidR="00D93CA5" w:rsidRPr="00D93CA5" w:rsidRDefault="00D93CA5" w:rsidP="00D93CA5">
            <w:pPr>
              <w:rPr>
                <w:i/>
              </w:rPr>
            </w:pPr>
            <w:r w:rsidRPr="00D93CA5">
              <w:rPr>
                <w:i/>
              </w:rPr>
              <w:t xml:space="preserve">The interruption  on </w:t>
            </w:r>
            <w:proofErr w:type="spellStart"/>
            <w:r w:rsidRPr="00D93CA5">
              <w:rPr>
                <w:i/>
              </w:rPr>
              <w:t>PCell</w:t>
            </w:r>
            <w:proofErr w:type="spellEnd"/>
            <w:r w:rsidRPr="00D93CA5">
              <w:rPr>
                <w:i/>
              </w:rPr>
              <w:t xml:space="preserve"> or any activated </w:t>
            </w:r>
            <w:proofErr w:type="spellStart"/>
            <w:r w:rsidRPr="00D93CA5">
              <w:rPr>
                <w:i/>
              </w:rPr>
              <w:t>SCell</w:t>
            </w:r>
            <w:proofErr w:type="spellEnd"/>
            <w:r w:rsidRPr="00D93CA5">
              <w:rPr>
                <w:i/>
              </w:rPr>
              <w:t xml:space="preserve"> in MCG for NR standalone mode specified in </w:t>
            </w:r>
            <w:r w:rsidRPr="00D93CA5">
              <w:rPr>
                <w:i/>
                <w:lang w:val="en-US"/>
              </w:rPr>
              <w:t xml:space="preserve">clause 8.2 shall not </w:t>
            </w:r>
            <w:r w:rsidRPr="00D93CA5">
              <w:rPr>
                <w:i/>
              </w:rPr>
              <w:t>occur before slot n+1+[T</w:t>
            </w:r>
            <w:r w:rsidRPr="00D93CA5">
              <w:rPr>
                <w:i/>
                <w:vertAlign w:val="subscript"/>
              </w:rPr>
              <w:t>HARQ</w:t>
            </w:r>
            <w:r w:rsidRPr="00D93CA5">
              <w:rPr>
                <w:i/>
              </w:rPr>
              <w:t>] and not occur after slot n+1+[T</w:t>
            </w:r>
            <w:r w:rsidRPr="00D93CA5">
              <w:rPr>
                <w:i/>
                <w:vertAlign w:val="subscript"/>
              </w:rPr>
              <w:t>HARQ</w:t>
            </w:r>
            <w:r w:rsidRPr="00D93CA5">
              <w:rPr>
                <w:i/>
              </w:rPr>
              <w:t xml:space="preserve"> +3ms</w:t>
            </w:r>
            <w:r w:rsidRPr="00D93CA5" w:rsidDel="00CD65D5">
              <w:rPr>
                <w:i/>
              </w:rPr>
              <w:t xml:space="preserve"> </w:t>
            </w:r>
            <w:r w:rsidRPr="00D93CA5">
              <w:rPr>
                <w:i/>
              </w:rPr>
              <w:t>+ T</w:t>
            </w:r>
            <w:r w:rsidRPr="00D93CA5">
              <w:rPr>
                <w:i/>
                <w:vertAlign w:val="subscript"/>
              </w:rPr>
              <w:t>SMTC_MAX</w:t>
            </w:r>
            <w:r w:rsidRPr="00D93CA5">
              <w:rPr>
                <w:i/>
                <w:lang w:eastAsia="x-none"/>
              </w:rPr>
              <w:t xml:space="preserve"> + </w:t>
            </w:r>
            <w:proofErr w:type="spellStart"/>
            <w:r w:rsidRPr="00D93CA5">
              <w:rPr>
                <w:i/>
              </w:rPr>
              <w:t>T</w:t>
            </w:r>
            <w:r w:rsidRPr="00D93CA5">
              <w:rPr>
                <w:i/>
                <w:vertAlign w:val="subscript"/>
              </w:rPr>
              <w:t>SMTC_duration</w:t>
            </w:r>
            <w:proofErr w:type="spellEnd"/>
            <w:r w:rsidRPr="00D93CA5">
              <w:rPr>
                <w:i/>
              </w:rPr>
              <w:t>].</w:t>
            </w:r>
          </w:p>
        </w:tc>
      </w:tr>
    </w:tbl>
    <w:p w:rsidR="00D93CA5" w:rsidRDefault="00D93CA5" w:rsidP="000C5412"/>
    <w:p w:rsidR="00354CCB" w:rsidRDefault="00936E14" w:rsidP="000C5412">
      <w:pPr>
        <w:rPr>
          <w:rFonts w:hint="eastAsia"/>
        </w:rPr>
      </w:pPr>
      <w:r>
        <w:t xml:space="preserve">Since the </w:t>
      </w:r>
      <w:r w:rsidR="00D93CA5">
        <w:t xml:space="preserve">exact </w:t>
      </w:r>
      <w:r>
        <w:t xml:space="preserve">location of interruption is not known, it is not possible to know whether a reference signal can be received or not </w:t>
      </w:r>
      <w:r w:rsidR="00214898">
        <w:t xml:space="preserve">due to interruptions caused by other </w:t>
      </w:r>
      <w:proofErr w:type="spellStart"/>
      <w:r w:rsidR="00214898">
        <w:t>SCells</w:t>
      </w:r>
      <w:proofErr w:type="spellEnd"/>
      <w:r w:rsidR="00214898">
        <w:t xml:space="preserve"> activation/deactivation </w:t>
      </w:r>
      <w:r>
        <w:t xml:space="preserve">during multiple </w:t>
      </w:r>
      <w:proofErr w:type="spellStart"/>
      <w:r>
        <w:t>SCell</w:t>
      </w:r>
      <w:r w:rsidR="00214898">
        <w:t>s</w:t>
      </w:r>
      <w:proofErr w:type="spellEnd"/>
      <w:r>
        <w:t xml:space="preserve"> activation. </w:t>
      </w:r>
      <w:r w:rsidR="00F87AF7">
        <w:t xml:space="preserve">It seems only the worst case has to be assumed that anyone of other </w:t>
      </w:r>
      <w:proofErr w:type="spellStart"/>
      <w:r w:rsidR="00F87AF7">
        <w:t>SCell</w:t>
      </w:r>
      <w:r w:rsidR="00214898">
        <w:t>s</w:t>
      </w:r>
      <w:proofErr w:type="spellEnd"/>
      <w:r w:rsidR="00F87AF7">
        <w:t xml:space="preserve"> activation/deactivation would cause loss of one occasion of reference signal reception. This is very pessimistic assumption as maybe in most cases the interruptions due to other </w:t>
      </w:r>
      <w:proofErr w:type="spellStart"/>
      <w:r w:rsidR="00F87AF7">
        <w:t>SCell</w:t>
      </w:r>
      <w:r w:rsidR="00214898">
        <w:t>s</w:t>
      </w:r>
      <w:proofErr w:type="spellEnd"/>
      <w:r w:rsidR="00F87AF7">
        <w:t xml:space="preserve"> activation/deactivation may not have impact on reference signal reception at all</w:t>
      </w:r>
      <w:r w:rsidR="00242E33">
        <w:t xml:space="preserve"> especially for inter band case</w:t>
      </w:r>
      <w:r w:rsidR="00F87AF7">
        <w:t>.</w:t>
      </w:r>
    </w:p>
    <w:p w:rsidR="00242E33" w:rsidRPr="00242E33" w:rsidRDefault="00242E33" w:rsidP="000C5412">
      <w:pPr>
        <w:rPr>
          <w:b/>
          <w:i/>
        </w:rPr>
      </w:pPr>
      <w:r w:rsidRPr="00242E33">
        <w:rPr>
          <w:b/>
          <w:i/>
        </w:rPr>
        <w:t xml:space="preserve">Observation 1.  During multiple </w:t>
      </w:r>
      <w:proofErr w:type="spellStart"/>
      <w:r w:rsidRPr="00242E33">
        <w:rPr>
          <w:b/>
          <w:i/>
        </w:rPr>
        <w:t>SCells</w:t>
      </w:r>
      <w:proofErr w:type="spellEnd"/>
      <w:r w:rsidRPr="00242E33">
        <w:rPr>
          <w:b/>
          <w:i/>
        </w:rPr>
        <w:t xml:space="preserve"> activation, necessary reference signals may not be received due to interruptions caused by other</w:t>
      </w:r>
      <w:r w:rsidR="00096170">
        <w:rPr>
          <w:b/>
          <w:i/>
        </w:rPr>
        <w:t xml:space="preserve"> </w:t>
      </w:r>
      <w:proofErr w:type="spellStart"/>
      <w:r w:rsidR="00096170">
        <w:rPr>
          <w:b/>
          <w:i/>
        </w:rPr>
        <w:t>SCells</w:t>
      </w:r>
      <w:proofErr w:type="spellEnd"/>
      <w:r w:rsidR="00096170">
        <w:rPr>
          <w:b/>
          <w:i/>
        </w:rPr>
        <w:t xml:space="preserve"> activation/deactivation, and </w:t>
      </w:r>
      <w:proofErr w:type="spellStart"/>
      <w:r w:rsidR="00096170">
        <w:rPr>
          <w:b/>
          <w:i/>
        </w:rPr>
        <w:t>SCell</w:t>
      </w:r>
      <w:proofErr w:type="spellEnd"/>
      <w:r w:rsidR="00096170">
        <w:rPr>
          <w:b/>
          <w:i/>
        </w:rPr>
        <w:t xml:space="preserve"> activation delay w</w:t>
      </w:r>
      <w:r w:rsidR="00A23501">
        <w:rPr>
          <w:b/>
          <w:i/>
        </w:rPr>
        <w:t>ould</w:t>
      </w:r>
      <w:r w:rsidR="00096170">
        <w:rPr>
          <w:b/>
          <w:i/>
        </w:rPr>
        <w:t xml:space="preserve"> be extended accordingly.</w:t>
      </w:r>
    </w:p>
    <w:p w:rsidR="00FA6C70" w:rsidRPr="00242E33" w:rsidRDefault="00FA6C70" w:rsidP="00FA6C70">
      <w:pPr>
        <w:rPr>
          <w:b/>
          <w:i/>
        </w:rPr>
      </w:pPr>
      <w:r w:rsidRPr="00242E33">
        <w:rPr>
          <w:b/>
          <w:i/>
        </w:rPr>
        <w:t xml:space="preserve">Observation </w:t>
      </w:r>
      <w:r>
        <w:rPr>
          <w:b/>
          <w:i/>
        </w:rPr>
        <w:t>2</w:t>
      </w:r>
      <w:r w:rsidRPr="00242E33">
        <w:rPr>
          <w:b/>
          <w:i/>
        </w:rPr>
        <w:t xml:space="preserve">.  </w:t>
      </w:r>
      <w:r>
        <w:rPr>
          <w:b/>
          <w:i/>
        </w:rPr>
        <w:t>It is too pessimistic to assume</w:t>
      </w:r>
      <w:r w:rsidRPr="00FA6C70">
        <w:rPr>
          <w:b/>
          <w:i/>
        </w:rPr>
        <w:t xml:space="preserve"> </w:t>
      </w:r>
      <w:r w:rsidRPr="00FA6C70">
        <w:rPr>
          <w:b/>
          <w:i/>
        </w:rPr>
        <w:t xml:space="preserve">that anyone of other </w:t>
      </w:r>
      <w:proofErr w:type="spellStart"/>
      <w:r w:rsidRPr="00FA6C70">
        <w:rPr>
          <w:b/>
          <w:i/>
        </w:rPr>
        <w:t>SCell</w:t>
      </w:r>
      <w:proofErr w:type="spellEnd"/>
      <w:r w:rsidRPr="00FA6C70">
        <w:rPr>
          <w:b/>
          <w:i/>
        </w:rPr>
        <w:t xml:space="preserve"> activation/deactivation would cause loss of one occasion of reference signal reception.</w:t>
      </w:r>
    </w:p>
    <w:p w:rsidR="00096170" w:rsidRDefault="00096170" w:rsidP="000C5412">
      <w:r>
        <w:t xml:space="preserve">Since fast </w:t>
      </w:r>
      <w:proofErr w:type="spellStart"/>
      <w:r>
        <w:t>scell</w:t>
      </w:r>
      <w:proofErr w:type="spellEnd"/>
      <w:r>
        <w:t xml:space="preserve"> activation is important, t</w:t>
      </w:r>
      <w:r>
        <w:rPr>
          <w:rFonts w:hint="eastAsia"/>
        </w:rPr>
        <w:t xml:space="preserve">o avoid </w:t>
      </w:r>
      <w:r>
        <w:t>define too pessimistic requirements it would be better to consider defining requirements for different scenarios and use cases.</w:t>
      </w:r>
    </w:p>
    <w:p w:rsidR="00096170" w:rsidRDefault="00096170" w:rsidP="000C5412">
      <w:r>
        <w:rPr>
          <w:rFonts w:hint="eastAsia"/>
        </w:rPr>
        <w:t xml:space="preserve">The multiple </w:t>
      </w:r>
      <w:proofErr w:type="spellStart"/>
      <w:r>
        <w:rPr>
          <w:rFonts w:hint="eastAsia"/>
        </w:rPr>
        <w:t>SCell</w:t>
      </w:r>
      <w:r>
        <w:t>s</w:t>
      </w:r>
      <w:proofErr w:type="spellEnd"/>
      <w:r>
        <w:rPr>
          <w:rFonts w:hint="eastAsia"/>
        </w:rPr>
        <w:t xml:space="preserve"> </w:t>
      </w:r>
      <w:r>
        <w:t>activation can be configured in one MAC command or multiple MAC command</w:t>
      </w:r>
      <w:r w:rsidR="00214898">
        <w:t>s</w:t>
      </w:r>
      <w:r>
        <w:t xml:space="preserve"> sequentially. The multiple </w:t>
      </w:r>
      <w:proofErr w:type="spellStart"/>
      <w:r>
        <w:t>SCells</w:t>
      </w:r>
      <w:proofErr w:type="spellEnd"/>
      <w:r>
        <w:t xml:space="preserve"> could be intra-band </w:t>
      </w:r>
      <w:proofErr w:type="spellStart"/>
      <w:r>
        <w:t>SCells</w:t>
      </w:r>
      <w:proofErr w:type="spellEnd"/>
      <w:r>
        <w:t xml:space="preserve">, inter band </w:t>
      </w:r>
      <w:proofErr w:type="spellStart"/>
      <w:r>
        <w:t>SCells</w:t>
      </w:r>
      <w:proofErr w:type="spellEnd"/>
      <w:r>
        <w:t xml:space="preserve"> and combination of intra-band and inter band </w:t>
      </w:r>
      <w:proofErr w:type="spellStart"/>
      <w:r>
        <w:t>SCells</w:t>
      </w:r>
      <w:proofErr w:type="spellEnd"/>
      <w:r>
        <w:t>.</w:t>
      </w:r>
    </w:p>
    <w:p w:rsidR="00096170" w:rsidRDefault="00096170" w:rsidP="000C5412">
      <w:r>
        <w:t xml:space="preserve">Case 1. Multiple </w:t>
      </w:r>
      <w:proofErr w:type="spellStart"/>
      <w:r>
        <w:t>SCells</w:t>
      </w:r>
      <w:proofErr w:type="spellEnd"/>
      <w:r>
        <w:t xml:space="preserve"> activation with one MAC command</w:t>
      </w:r>
    </w:p>
    <w:p w:rsidR="00096170" w:rsidRDefault="00096170" w:rsidP="000C5412">
      <w:r>
        <w:t xml:space="preserve">It means multiple </w:t>
      </w:r>
      <w:proofErr w:type="spellStart"/>
      <w:r>
        <w:t>SCells</w:t>
      </w:r>
      <w:proofErr w:type="spellEnd"/>
      <w:r>
        <w:t xml:space="preserve"> </w:t>
      </w:r>
      <w:r w:rsidR="00545371">
        <w:t>can</w:t>
      </w:r>
      <w:r>
        <w:t xml:space="preserve"> be activated simultaneously. </w:t>
      </w:r>
      <w:r w:rsidR="00D93CA5">
        <w:t xml:space="preserve">If the multiple </w:t>
      </w:r>
      <w:proofErr w:type="spellStart"/>
      <w:r w:rsidR="00D93CA5">
        <w:t>SCells</w:t>
      </w:r>
      <w:proofErr w:type="spellEnd"/>
      <w:r w:rsidR="00D93CA5">
        <w:t xml:space="preserve"> are all intra band </w:t>
      </w:r>
      <w:proofErr w:type="spellStart"/>
      <w:r w:rsidR="00D93CA5">
        <w:t>SCells</w:t>
      </w:r>
      <w:proofErr w:type="spellEnd"/>
      <w:r w:rsidR="00D93CA5">
        <w:t xml:space="preserve">, the activation delay could be the same as single </w:t>
      </w:r>
      <w:proofErr w:type="spellStart"/>
      <w:r w:rsidR="00545371">
        <w:t>SCell</w:t>
      </w:r>
      <w:proofErr w:type="spellEnd"/>
      <w:r w:rsidR="00545371">
        <w:t xml:space="preserve"> activation provide that </w:t>
      </w:r>
      <w:r w:rsidR="00545371" w:rsidRPr="00F04362">
        <w:t xml:space="preserve">the cell specific reference signals from the active serving cells and the </w:t>
      </w:r>
      <w:proofErr w:type="spellStart"/>
      <w:r w:rsidR="00545371" w:rsidRPr="00F04362">
        <w:t>SCells</w:t>
      </w:r>
      <w:proofErr w:type="spellEnd"/>
      <w:r w:rsidR="00545371" w:rsidRPr="00F04362">
        <w:t xml:space="preserve"> being activated or released are available in the same slot</w:t>
      </w:r>
      <w:r w:rsidR="00545371">
        <w:t xml:space="preserve">. If the multiple </w:t>
      </w:r>
      <w:proofErr w:type="spellStart"/>
      <w:r w:rsidR="00545371">
        <w:t>SCells</w:t>
      </w:r>
      <w:proofErr w:type="spellEnd"/>
      <w:r w:rsidR="00545371">
        <w:t xml:space="preserve"> are all inter band </w:t>
      </w:r>
      <w:proofErr w:type="spellStart"/>
      <w:r w:rsidR="00545371">
        <w:t>SCells</w:t>
      </w:r>
      <w:proofErr w:type="spellEnd"/>
      <w:r w:rsidR="00545371">
        <w:t xml:space="preserve">, the activation delay can also be the same as single </w:t>
      </w:r>
      <w:proofErr w:type="spellStart"/>
      <w:r w:rsidR="00545371">
        <w:t>SCell</w:t>
      </w:r>
      <w:proofErr w:type="spellEnd"/>
      <w:r w:rsidR="00545371">
        <w:t xml:space="preserve"> activation if RF tuning happens at the same time, which </w:t>
      </w:r>
      <w:r w:rsidR="00804C6C">
        <w:lastRenderedPageBreak/>
        <w:t>would be</w:t>
      </w:r>
      <w:r w:rsidR="00874288">
        <w:t xml:space="preserve"> </w:t>
      </w:r>
      <w:r w:rsidR="00545371">
        <w:t xml:space="preserve">possible in our view. If the multiple </w:t>
      </w:r>
      <w:proofErr w:type="spellStart"/>
      <w:r w:rsidR="00545371">
        <w:t>SCells</w:t>
      </w:r>
      <w:proofErr w:type="spellEnd"/>
      <w:r w:rsidR="00545371">
        <w:t xml:space="preserve"> are combination of intra-band </w:t>
      </w:r>
      <w:proofErr w:type="spellStart"/>
      <w:r w:rsidR="00545371">
        <w:t>SCells</w:t>
      </w:r>
      <w:proofErr w:type="spellEnd"/>
      <w:r w:rsidR="00545371">
        <w:t xml:space="preserve"> and inter band </w:t>
      </w:r>
      <w:proofErr w:type="spellStart"/>
      <w:r w:rsidR="00545371">
        <w:t>SCells</w:t>
      </w:r>
      <w:proofErr w:type="spellEnd"/>
      <w:r w:rsidR="00545371">
        <w:t>,</w:t>
      </w:r>
      <w:r w:rsidR="00874288">
        <w:t xml:space="preserve"> it may also be possible to achieve shorter </w:t>
      </w:r>
      <w:proofErr w:type="spellStart"/>
      <w:r w:rsidR="00874288">
        <w:t>SCell</w:t>
      </w:r>
      <w:proofErr w:type="spellEnd"/>
      <w:r w:rsidR="00874288">
        <w:t xml:space="preserve"> activation delay with some design efforts that all RF chains of </w:t>
      </w:r>
      <w:proofErr w:type="spellStart"/>
      <w:r w:rsidR="00874288">
        <w:t>SCells</w:t>
      </w:r>
      <w:proofErr w:type="spellEnd"/>
      <w:r w:rsidR="00874288">
        <w:t xml:space="preserve"> to be </w:t>
      </w:r>
      <w:r w:rsidR="00141DA9">
        <w:t>activated</w:t>
      </w:r>
      <w:r w:rsidR="00874288">
        <w:t xml:space="preserve"> </w:t>
      </w:r>
      <w:r w:rsidR="00141DA9">
        <w:t>can be tuning</w:t>
      </w:r>
      <w:r w:rsidR="00874288">
        <w:t xml:space="preserve"> at the same time.</w:t>
      </w:r>
    </w:p>
    <w:p w:rsidR="00874288" w:rsidRPr="00242E33" w:rsidRDefault="00874288" w:rsidP="00874288">
      <w:pPr>
        <w:rPr>
          <w:b/>
          <w:i/>
        </w:rPr>
      </w:pPr>
      <w:r w:rsidRPr="00242E33">
        <w:rPr>
          <w:b/>
          <w:i/>
        </w:rPr>
        <w:t xml:space="preserve">Observation </w:t>
      </w:r>
      <w:r>
        <w:rPr>
          <w:b/>
          <w:i/>
        </w:rPr>
        <w:t>3</w:t>
      </w:r>
      <w:r w:rsidRPr="00242E33">
        <w:rPr>
          <w:b/>
          <w:i/>
        </w:rPr>
        <w:t xml:space="preserve">.  </w:t>
      </w:r>
      <w:r>
        <w:rPr>
          <w:b/>
          <w:i/>
        </w:rPr>
        <w:t xml:space="preserve">For multiple </w:t>
      </w:r>
      <w:proofErr w:type="spellStart"/>
      <w:r>
        <w:rPr>
          <w:b/>
          <w:i/>
        </w:rPr>
        <w:t>SCells</w:t>
      </w:r>
      <w:proofErr w:type="spellEnd"/>
      <w:r>
        <w:rPr>
          <w:b/>
          <w:i/>
        </w:rPr>
        <w:t xml:space="preserve"> activation with one MAC command, the activation delay can be the same as single </w:t>
      </w:r>
      <w:proofErr w:type="spellStart"/>
      <w:r>
        <w:rPr>
          <w:b/>
          <w:i/>
        </w:rPr>
        <w:t>SCell</w:t>
      </w:r>
      <w:proofErr w:type="spellEnd"/>
      <w:r>
        <w:rPr>
          <w:b/>
          <w:i/>
        </w:rPr>
        <w:t xml:space="preserve"> activation</w:t>
      </w:r>
      <w:r w:rsidRPr="00FA6C70">
        <w:rPr>
          <w:b/>
          <w:i/>
        </w:rPr>
        <w:t>.</w:t>
      </w:r>
    </w:p>
    <w:p w:rsidR="00874288" w:rsidRDefault="00874288" w:rsidP="000C5412"/>
    <w:p w:rsidR="00874288" w:rsidRDefault="00874288" w:rsidP="00874288">
      <w:r>
        <w:t xml:space="preserve">Case </w:t>
      </w:r>
      <w:r>
        <w:t>2</w:t>
      </w:r>
      <w:r>
        <w:t xml:space="preserve">. Multiple </w:t>
      </w:r>
      <w:proofErr w:type="spellStart"/>
      <w:r>
        <w:t>SCells</w:t>
      </w:r>
      <w:proofErr w:type="spellEnd"/>
      <w:r>
        <w:t xml:space="preserve"> activation with </w:t>
      </w:r>
      <w:r>
        <w:t>multiple</w:t>
      </w:r>
      <w:r>
        <w:t xml:space="preserve"> MAC command</w:t>
      </w:r>
      <w:r>
        <w:t>s</w:t>
      </w:r>
    </w:p>
    <w:p w:rsidR="00874288" w:rsidRDefault="00874288" w:rsidP="00874288">
      <w:r>
        <w:t xml:space="preserve">It means multiple </w:t>
      </w:r>
      <w:proofErr w:type="spellStart"/>
      <w:r>
        <w:t>SCells</w:t>
      </w:r>
      <w:proofErr w:type="spellEnd"/>
      <w:r>
        <w:t xml:space="preserve"> </w:t>
      </w:r>
      <w:r>
        <w:t>are to be activated sequentially</w:t>
      </w:r>
      <w:r>
        <w:t xml:space="preserve">. </w:t>
      </w:r>
      <w:r>
        <w:t xml:space="preserve">In this case it is unavoidable that interruptions due to RF tuning of other </w:t>
      </w:r>
      <w:proofErr w:type="spellStart"/>
      <w:r>
        <w:t>SCells</w:t>
      </w:r>
      <w:proofErr w:type="spellEnd"/>
      <w:r>
        <w:t xml:space="preserve"> could cause loss of SSB or CSI-RS reference signal reception. Thus extended </w:t>
      </w:r>
      <w:proofErr w:type="spellStart"/>
      <w:r>
        <w:t>SCell</w:t>
      </w:r>
      <w:proofErr w:type="spellEnd"/>
      <w:r>
        <w:t xml:space="preserve"> activation delay is expected.</w:t>
      </w:r>
    </w:p>
    <w:p w:rsidR="00874288" w:rsidRPr="00242E33" w:rsidRDefault="00874288" w:rsidP="00874288">
      <w:pPr>
        <w:rPr>
          <w:b/>
          <w:i/>
        </w:rPr>
      </w:pPr>
      <w:r w:rsidRPr="00242E33">
        <w:rPr>
          <w:b/>
          <w:i/>
        </w:rPr>
        <w:t xml:space="preserve">Observation </w:t>
      </w:r>
      <w:r>
        <w:rPr>
          <w:b/>
          <w:i/>
        </w:rPr>
        <w:t>4</w:t>
      </w:r>
      <w:r w:rsidRPr="00242E33">
        <w:rPr>
          <w:b/>
          <w:i/>
        </w:rPr>
        <w:t xml:space="preserve">.  </w:t>
      </w:r>
      <w:r>
        <w:rPr>
          <w:b/>
          <w:i/>
        </w:rPr>
        <w:t xml:space="preserve">For multiple </w:t>
      </w:r>
      <w:proofErr w:type="spellStart"/>
      <w:r>
        <w:rPr>
          <w:b/>
          <w:i/>
        </w:rPr>
        <w:t>SCells</w:t>
      </w:r>
      <w:proofErr w:type="spellEnd"/>
      <w:r>
        <w:rPr>
          <w:b/>
          <w:i/>
        </w:rPr>
        <w:t xml:space="preserve"> activation with </w:t>
      </w:r>
      <w:r>
        <w:rPr>
          <w:b/>
          <w:i/>
        </w:rPr>
        <w:t>multiple</w:t>
      </w:r>
      <w:r>
        <w:rPr>
          <w:b/>
          <w:i/>
        </w:rPr>
        <w:t xml:space="preserve"> MAC command</w:t>
      </w:r>
      <w:r>
        <w:rPr>
          <w:b/>
          <w:i/>
        </w:rPr>
        <w:t>s</w:t>
      </w:r>
      <w:r>
        <w:rPr>
          <w:b/>
          <w:i/>
        </w:rPr>
        <w:t xml:space="preserve">, the </w:t>
      </w:r>
      <w:r>
        <w:rPr>
          <w:b/>
          <w:i/>
        </w:rPr>
        <w:t xml:space="preserve">extended </w:t>
      </w:r>
      <w:r>
        <w:rPr>
          <w:b/>
          <w:i/>
        </w:rPr>
        <w:t xml:space="preserve">activation delay </w:t>
      </w:r>
      <w:r>
        <w:rPr>
          <w:b/>
          <w:i/>
        </w:rPr>
        <w:t>is expected</w:t>
      </w:r>
      <w:r w:rsidRPr="00FA6C70">
        <w:rPr>
          <w:b/>
          <w:i/>
        </w:rPr>
        <w:t>.</w:t>
      </w:r>
    </w:p>
    <w:p w:rsidR="00874288" w:rsidRPr="00874288" w:rsidRDefault="00874288" w:rsidP="00874288">
      <w:pPr>
        <w:rPr>
          <w:rFonts w:hint="eastAsia"/>
        </w:rPr>
      </w:pPr>
    </w:p>
    <w:p w:rsidR="00496827" w:rsidRPr="00496827" w:rsidRDefault="00496827" w:rsidP="00496827">
      <w:pPr>
        <w:rPr>
          <w:b/>
          <w:i/>
          <w:sz w:val="21"/>
          <w:u w:val="single"/>
          <w:lang w:val="en-US"/>
        </w:rPr>
      </w:pPr>
      <w:r>
        <w:rPr>
          <w:b/>
          <w:i/>
          <w:sz w:val="21"/>
          <w:u w:val="single"/>
          <w:lang w:val="en-US"/>
        </w:rPr>
        <w:t>Interruption</w:t>
      </w:r>
      <w:r w:rsidR="00804C6C">
        <w:rPr>
          <w:b/>
          <w:i/>
          <w:sz w:val="21"/>
          <w:u w:val="single"/>
          <w:lang w:val="en-US"/>
        </w:rPr>
        <w:t>s</w:t>
      </w:r>
      <w:r>
        <w:rPr>
          <w:b/>
          <w:i/>
          <w:sz w:val="21"/>
          <w:u w:val="single"/>
          <w:lang w:val="en-US"/>
        </w:rPr>
        <w:t xml:space="preserve"> during m</w:t>
      </w:r>
      <w:r w:rsidRPr="00496827">
        <w:rPr>
          <w:b/>
          <w:i/>
          <w:sz w:val="21"/>
          <w:u w:val="single"/>
          <w:lang w:val="en-US"/>
        </w:rPr>
        <w:t xml:space="preserve">ultiple </w:t>
      </w:r>
      <w:proofErr w:type="spellStart"/>
      <w:r w:rsidRPr="00496827">
        <w:rPr>
          <w:b/>
          <w:i/>
          <w:sz w:val="21"/>
          <w:u w:val="single"/>
          <w:lang w:val="en-US"/>
        </w:rPr>
        <w:t>SCell</w:t>
      </w:r>
      <w:proofErr w:type="spellEnd"/>
      <w:r w:rsidRPr="00496827">
        <w:rPr>
          <w:b/>
          <w:i/>
          <w:sz w:val="21"/>
          <w:u w:val="single"/>
          <w:lang w:val="en-US"/>
        </w:rPr>
        <w:t xml:space="preserve"> activation</w:t>
      </w:r>
    </w:p>
    <w:p w:rsidR="00496827" w:rsidRPr="00804C6C" w:rsidRDefault="00804C6C" w:rsidP="000C5412">
      <w:pPr>
        <w:rPr>
          <w:lang w:val="en-US"/>
        </w:rPr>
      </w:pPr>
      <w:r>
        <w:rPr>
          <w:lang w:val="en-US"/>
        </w:rPr>
        <w:t xml:space="preserve">For inter band </w:t>
      </w:r>
      <w:proofErr w:type="spellStart"/>
      <w:r>
        <w:rPr>
          <w:lang w:val="en-US"/>
        </w:rPr>
        <w:t>SCell</w:t>
      </w:r>
      <w:proofErr w:type="spellEnd"/>
      <w:r>
        <w:rPr>
          <w:lang w:val="en-US"/>
        </w:rPr>
        <w:t xml:space="preserve"> activation the interruption is due to RF tuning. The RF tuning time will not be changed </w:t>
      </w:r>
      <w:r w:rsidR="00141DA9">
        <w:rPr>
          <w:lang w:val="en-US"/>
        </w:rPr>
        <w:t>no matter</w:t>
      </w:r>
      <w:r>
        <w:rPr>
          <w:lang w:val="en-US"/>
        </w:rPr>
        <w:t xml:space="preserve"> there is only one </w:t>
      </w:r>
      <w:proofErr w:type="spellStart"/>
      <w:r>
        <w:rPr>
          <w:lang w:val="en-US"/>
        </w:rPr>
        <w:t>SCell</w:t>
      </w:r>
      <w:proofErr w:type="spellEnd"/>
      <w:r>
        <w:rPr>
          <w:lang w:val="en-US"/>
        </w:rPr>
        <w:t xml:space="preserve"> or multiple </w:t>
      </w:r>
      <w:proofErr w:type="spellStart"/>
      <w:r>
        <w:rPr>
          <w:lang w:val="en-US"/>
        </w:rPr>
        <w:t>SCells</w:t>
      </w:r>
      <w:proofErr w:type="spellEnd"/>
      <w:r>
        <w:rPr>
          <w:lang w:val="en-US"/>
        </w:rPr>
        <w:t xml:space="preserve"> are being activated/deactivated. Therefore the interruption requirements should be the same as single </w:t>
      </w:r>
      <w:proofErr w:type="spellStart"/>
      <w:r>
        <w:rPr>
          <w:lang w:val="en-US"/>
        </w:rPr>
        <w:t>SCell</w:t>
      </w:r>
      <w:proofErr w:type="spellEnd"/>
      <w:r>
        <w:rPr>
          <w:lang w:val="en-US"/>
        </w:rPr>
        <w:t xml:space="preserve"> activation.</w:t>
      </w:r>
    </w:p>
    <w:p w:rsidR="006D454A" w:rsidRDefault="006D454A" w:rsidP="000C5412">
      <w:pPr>
        <w:rPr>
          <w:lang w:eastAsia="ko-KR"/>
        </w:rPr>
      </w:pPr>
      <w:r>
        <w:rPr>
          <w:lang w:val="en-US"/>
        </w:rPr>
        <w:t>For int</w:t>
      </w:r>
      <w:r>
        <w:rPr>
          <w:lang w:val="en-US"/>
        </w:rPr>
        <w:t>ra</w:t>
      </w:r>
      <w:r>
        <w:rPr>
          <w:lang w:val="en-US"/>
        </w:rPr>
        <w:t xml:space="preserve"> band </w:t>
      </w:r>
      <w:proofErr w:type="spellStart"/>
      <w:r>
        <w:rPr>
          <w:lang w:val="en-US"/>
        </w:rPr>
        <w:t>SCell</w:t>
      </w:r>
      <w:proofErr w:type="spellEnd"/>
      <w:r>
        <w:rPr>
          <w:lang w:val="en-US"/>
        </w:rPr>
        <w:t xml:space="preserve"> activation the interruption is</w:t>
      </w:r>
      <w:r>
        <w:t xml:space="preserve"> </w:t>
      </w:r>
      <w:r>
        <w:t xml:space="preserve">caused by RF retuning and AGC </w:t>
      </w:r>
      <w:r>
        <w:t>settling. The RF retuning time is the same as inter band. The AGC settling time is the</w:t>
      </w:r>
      <w:r>
        <w:t xml:space="preserve"> longest SMTC duration among all the serving cells and </w:t>
      </w:r>
      <w:r>
        <w:t xml:space="preserve">the </w:t>
      </w:r>
      <w:proofErr w:type="spellStart"/>
      <w:r>
        <w:t>SCell</w:t>
      </w:r>
      <w:proofErr w:type="spellEnd"/>
      <w:r>
        <w:t xml:space="preserve"> </w:t>
      </w:r>
      <w:r w:rsidR="00A23501">
        <w:t>to be</w:t>
      </w:r>
      <w:r>
        <w:t xml:space="preserve"> activated. When multiple intra b</w:t>
      </w:r>
      <w:r w:rsidR="00A23501">
        <w:t xml:space="preserve">and </w:t>
      </w:r>
      <w:proofErr w:type="spellStart"/>
      <w:r w:rsidR="00A23501">
        <w:t>SCells</w:t>
      </w:r>
      <w:proofErr w:type="spellEnd"/>
      <w:r w:rsidR="00A23501">
        <w:t xml:space="preserve"> are being activated, the longest SMTC duration should be the longest one among all the serving cells and</w:t>
      </w:r>
      <w:r w:rsidR="00141DA9">
        <w:t xml:space="preserve"> all</w:t>
      </w:r>
      <w:r w:rsidR="00A23501">
        <w:t xml:space="preserve"> the </w:t>
      </w:r>
      <w:proofErr w:type="spellStart"/>
      <w:r w:rsidR="00A23501">
        <w:t>SCells</w:t>
      </w:r>
      <w:proofErr w:type="spellEnd"/>
      <w:r w:rsidR="00A23501">
        <w:t xml:space="preserve"> to be activated.</w:t>
      </w:r>
    </w:p>
    <w:p w:rsidR="00A23501" w:rsidRPr="00242E33" w:rsidRDefault="00A23501" w:rsidP="00A23501">
      <w:pPr>
        <w:rPr>
          <w:b/>
          <w:i/>
        </w:rPr>
      </w:pPr>
      <w:r w:rsidRPr="00242E33">
        <w:rPr>
          <w:b/>
          <w:i/>
        </w:rPr>
        <w:t xml:space="preserve">Observation </w:t>
      </w:r>
      <w:r>
        <w:rPr>
          <w:b/>
          <w:i/>
        </w:rPr>
        <w:t>5</w:t>
      </w:r>
      <w:r w:rsidRPr="00242E33">
        <w:rPr>
          <w:b/>
          <w:i/>
        </w:rPr>
        <w:t xml:space="preserve">.  </w:t>
      </w:r>
      <w:r>
        <w:rPr>
          <w:b/>
          <w:i/>
        </w:rPr>
        <w:t xml:space="preserve">For </w:t>
      </w:r>
      <w:r>
        <w:rPr>
          <w:b/>
          <w:i/>
        </w:rPr>
        <w:t xml:space="preserve">Inter band multiple </w:t>
      </w:r>
      <w:proofErr w:type="spellStart"/>
      <w:r>
        <w:rPr>
          <w:b/>
          <w:i/>
        </w:rPr>
        <w:t>SCells</w:t>
      </w:r>
      <w:proofErr w:type="spellEnd"/>
      <w:r>
        <w:rPr>
          <w:b/>
          <w:i/>
        </w:rPr>
        <w:t xml:space="preserve"> activation the interruption requirements would be the same as single </w:t>
      </w:r>
      <w:proofErr w:type="spellStart"/>
      <w:r>
        <w:rPr>
          <w:b/>
          <w:i/>
        </w:rPr>
        <w:t>SCell</w:t>
      </w:r>
      <w:proofErr w:type="spellEnd"/>
      <w:r>
        <w:rPr>
          <w:b/>
          <w:i/>
        </w:rPr>
        <w:t xml:space="preserve"> activation</w:t>
      </w:r>
      <w:r w:rsidRPr="00FA6C70">
        <w:rPr>
          <w:b/>
          <w:i/>
        </w:rPr>
        <w:t>.</w:t>
      </w:r>
    </w:p>
    <w:p w:rsidR="00A23501" w:rsidRPr="00242E33" w:rsidRDefault="00A23501" w:rsidP="00A23501">
      <w:pPr>
        <w:rPr>
          <w:b/>
          <w:i/>
        </w:rPr>
      </w:pPr>
      <w:r w:rsidRPr="00242E33">
        <w:rPr>
          <w:b/>
          <w:i/>
        </w:rPr>
        <w:t xml:space="preserve">Observation </w:t>
      </w:r>
      <w:r>
        <w:rPr>
          <w:b/>
          <w:i/>
        </w:rPr>
        <w:t>6</w:t>
      </w:r>
      <w:r w:rsidRPr="00242E33">
        <w:rPr>
          <w:b/>
          <w:i/>
        </w:rPr>
        <w:t xml:space="preserve">.  </w:t>
      </w:r>
      <w:r>
        <w:rPr>
          <w:b/>
          <w:i/>
        </w:rPr>
        <w:t>For Int</w:t>
      </w:r>
      <w:r>
        <w:rPr>
          <w:b/>
          <w:i/>
        </w:rPr>
        <w:t>ra</w:t>
      </w:r>
      <w:r>
        <w:rPr>
          <w:b/>
          <w:i/>
        </w:rPr>
        <w:t xml:space="preserve"> band multiple </w:t>
      </w:r>
      <w:proofErr w:type="spellStart"/>
      <w:r>
        <w:rPr>
          <w:b/>
          <w:i/>
        </w:rPr>
        <w:t>SCells</w:t>
      </w:r>
      <w:proofErr w:type="spellEnd"/>
      <w:r>
        <w:rPr>
          <w:b/>
          <w:i/>
        </w:rPr>
        <w:t xml:space="preserve"> activation the interruption requirements would be the same as single </w:t>
      </w:r>
      <w:proofErr w:type="spellStart"/>
      <w:r>
        <w:rPr>
          <w:b/>
          <w:i/>
        </w:rPr>
        <w:t>SCell</w:t>
      </w:r>
      <w:proofErr w:type="spellEnd"/>
      <w:r>
        <w:rPr>
          <w:b/>
          <w:i/>
        </w:rPr>
        <w:t xml:space="preserve"> activation</w:t>
      </w:r>
      <w:r>
        <w:rPr>
          <w:b/>
          <w:i/>
        </w:rPr>
        <w:t xml:space="preserve"> wit</w:t>
      </w:r>
      <w:bookmarkStart w:id="0" w:name="_GoBack"/>
      <w:bookmarkEnd w:id="0"/>
      <w:r>
        <w:rPr>
          <w:b/>
          <w:i/>
        </w:rPr>
        <w:t>h change of definition of longest SMTC duration</w:t>
      </w:r>
      <w:r w:rsidRPr="00FA6C70">
        <w:rPr>
          <w:b/>
          <w:i/>
        </w:rPr>
        <w:t>.</w:t>
      </w:r>
    </w:p>
    <w:p w:rsidR="00804C6C" w:rsidRPr="00A23501" w:rsidRDefault="00804C6C" w:rsidP="000C5412"/>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provide</w:t>
      </w:r>
      <w:r w:rsidR="00CA5F79">
        <w:rPr>
          <w:lang w:val="en-US"/>
        </w:rPr>
        <w:t>d</w:t>
      </w:r>
      <w:r w:rsidR="00D807C3">
        <w:rPr>
          <w:rFonts w:hint="eastAsia"/>
          <w:lang w:val="en-US"/>
        </w:rPr>
        <w:t xml:space="preserve"> our </w:t>
      </w:r>
      <w:r w:rsidR="00B70082">
        <w:rPr>
          <w:rFonts w:cs="v4.2.0"/>
        </w:rPr>
        <w:t xml:space="preserve">views </w:t>
      </w:r>
      <w:r w:rsidR="00387BCA">
        <w:rPr>
          <w:rFonts w:cs="v4.2.0"/>
        </w:rPr>
        <w:t>o</w:t>
      </w:r>
      <w:r w:rsidR="00387BCA">
        <w:rPr>
          <w:rFonts w:cs="v4.2.0" w:hint="eastAsia"/>
          <w:lang w:val="en-US"/>
        </w:rPr>
        <w:t xml:space="preserve">n </w:t>
      </w:r>
      <w:r w:rsidR="00453DCB" w:rsidRPr="00453DCB">
        <w:rPr>
          <w:rFonts w:cs="v4.2.0"/>
          <w:lang w:val="en-US"/>
        </w:rPr>
        <w:t xml:space="preserve">RRM requirements for multiple </w:t>
      </w:r>
      <w:proofErr w:type="spellStart"/>
      <w:r w:rsidR="00453DCB" w:rsidRPr="00453DCB">
        <w:rPr>
          <w:rFonts w:cs="v4.2.0"/>
          <w:lang w:val="en-US"/>
        </w:rPr>
        <w:t>Scell</w:t>
      </w:r>
      <w:proofErr w:type="spellEnd"/>
      <w:r w:rsidR="00453DCB" w:rsidRPr="00453DCB">
        <w:rPr>
          <w:rFonts w:cs="v4.2.0"/>
          <w:lang w:val="en-US"/>
        </w:rPr>
        <w:t xml:space="preserve"> activation and deactivation</w:t>
      </w:r>
      <w:r w:rsidR="00453DCB">
        <w:rPr>
          <w:rFonts w:cs="v4.2.0"/>
          <w:lang w:val="en-US"/>
        </w:rPr>
        <w:t xml:space="preserve"> in both FR1 and FR2</w:t>
      </w:r>
      <w:r w:rsidR="00CA5F79">
        <w:rPr>
          <w:rFonts w:cs="v4.2.0" w:hint="eastAsia"/>
          <w:lang w:val="en-US"/>
        </w:rPr>
        <w:t>.</w:t>
      </w:r>
      <w:r w:rsidR="00D807C3">
        <w:rPr>
          <w:rFonts w:hint="eastAsia"/>
          <w:lang w:val="en-US"/>
        </w:rPr>
        <w:t xml:space="preserve"> </w:t>
      </w:r>
      <w:r w:rsidR="00804C6C">
        <w:rPr>
          <w:lang w:val="en-US"/>
        </w:rPr>
        <w:t>F</w:t>
      </w:r>
      <w:r w:rsidR="00D807C3">
        <w:rPr>
          <w:rFonts w:hint="eastAsia"/>
          <w:lang w:val="en-US"/>
        </w:rPr>
        <w:t xml:space="preserve">ollowing </w:t>
      </w:r>
      <w:r w:rsidR="00804C6C">
        <w:rPr>
          <w:lang w:val="en-US"/>
        </w:rPr>
        <w:t>ob</w:t>
      </w:r>
      <w:r w:rsidR="00D807C3">
        <w:rPr>
          <w:rFonts w:hint="eastAsia"/>
          <w:lang w:val="en-US"/>
        </w:rPr>
        <w:t>s</w:t>
      </w:r>
      <w:r w:rsidR="00804C6C">
        <w:rPr>
          <w:lang w:val="en-US"/>
        </w:rPr>
        <w:t>ervations</w:t>
      </w:r>
      <w:r w:rsidR="00D807C3">
        <w:rPr>
          <w:rFonts w:hint="eastAsia"/>
          <w:lang w:val="en-US"/>
        </w:rPr>
        <w:t xml:space="preserve"> are </w:t>
      </w:r>
      <w:r w:rsidR="00804C6C">
        <w:rPr>
          <w:lang w:val="en-US"/>
        </w:rPr>
        <w:t>made</w:t>
      </w:r>
      <w:r w:rsidR="00D807C3">
        <w:rPr>
          <w:rFonts w:hint="eastAsia"/>
          <w:lang w:val="en-US"/>
        </w:rPr>
        <w:t>.</w:t>
      </w:r>
      <w:r w:rsidR="00321F73">
        <w:rPr>
          <w:lang w:val="en-US"/>
        </w:rPr>
        <w:t xml:space="preserve"> </w:t>
      </w:r>
    </w:p>
    <w:p w:rsidR="00A23501" w:rsidRPr="00242E33" w:rsidRDefault="00A23501" w:rsidP="00A23501">
      <w:pPr>
        <w:rPr>
          <w:b/>
          <w:i/>
        </w:rPr>
      </w:pPr>
      <w:r w:rsidRPr="00242E33">
        <w:rPr>
          <w:b/>
          <w:i/>
        </w:rPr>
        <w:t xml:space="preserve">Observation 1.  During multiple </w:t>
      </w:r>
      <w:proofErr w:type="spellStart"/>
      <w:r w:rsidRPr="00242E33">
        <w:rPr>
          <w:b/>
          <w:i/>
        </w:rPr>
        <w:t>SCells</w:t>
      </w:r>
      <w:proofErr w:type="spellEnd"/>
      <w:r w:rsidRPr="00242E33">
        <w:rPr>
          <w:b/>
          <w:i/>
        </w:rPr>
        <w:t xml:space="preserve"> activation, necessary reference signals may not be received due to interruptions caused by other</w:t>
      </w:r>
      <w:r>
        <w:rPr>
          <w:b/>
          <w:i/>
        </w:rPr>
        <w:t xml:space="preserve"> </w:t>
      </w:r>
      <w:proofErr w:type="spellStart"/>
      <w:r>
        <w:rPr>
          <w:b/>
          <w:i/>
        </w:rPr>
        <w:t>SCells</w:t>
      </w:r>
      <w:proofErr w:type="spellEnd"/>
      <w:r>
        <w:rPr>
          <w:b/>
          <w:i/>
        </w:rPr>
        <w:t xml:space="preserve"> activation/deactivation, and </w:t>
      </w:r>
      <w:proofErr w:type="spellStart"/>
      <w:r>
        <w:rPr>
          <w:b/>
          <w:i/>
        </w:rPr>
        <w:t>SCell</w:t>
      </w:r>
      <w:proofErr w:type="spellEnd"/>
      <w:r>
        <w:rPr>
          <w:b/>
          <w:i/>
        </w:rPr>
        <w:t xml:space="preserve"> activation delay would be extended accordingly.</w:t>
      </w:r>
    </w:p>
    <w:p w:rsidR="00A23501" w:rsidRPr="00242E33" w:rsidRDefault="00A23501" w:rsidP="00A23501">
      <w:pPr>
        <w:rPr>
          <w:b/>
          <w:i/>
        </w:rPr>
      </w:pPr>
      <w:r w:rsidRPr="00242E33">
        <w:rPr>
          <w:b/>
          <w:i/>
        </w:rPr>
        <w:t xml:space="preserve">Observation </w:t>
      </w:r>
      <w:r>
        <w:rPr>
          <w:b/>
          <w:i/>
        </w:rPr>
        <w:t>2</w:t>
      </w:r>
      <w:r w:rsidRPr="00242E33">
        <w:rPr>
          <w:b/>
          <w:i/>
        </w:rPr>
        <w:t xml:space="preserve">.  </w:t>
      </w:r>
      <w:r>
        <w:rPr>
          <w:b/>
          <w:i/>
        </w:rPr>
        <w:t>It is too pessimistic to assume</w:t>
      </w:r>
      <w:r w:rsidRPr="00FA6C70">
        <w:rPr>
          <w:b/>
          <w:i/>
        </w:rPr>
        <w:t xml:space="preserve"> that anyone of other </w:t>
      </w:r>
      <w:proofErr w:type="spellStart"/>
      <w:r w:rsidRPr="00FA6C70">
        <w:rPr>
          <w:b/>
          <w:i/>
        </w:rPr>
        <w:t>SCell</w:t>
      </w:r>
      <w:proofErr w:type="spellEnd"/>
      <w:r w:rsidRPr="00FA6C70">
        <w:rPr>
          <w:b/>
          <w:i/>
        </w:rPr>
        <w:t xml:space="preserve"> activation/deactivation would cause loss of one occasion of reference signal reception.</w:t>
      </w:r>
    </w:p>
    <w:p w:rsidR="00A23501" w:rsidRPr="00242E33" w:rsidRDefault="00A23501" w:rsidP="00A23501">
      <w:pPr>
        <w:rPr>
          <w:b/>
          <w:i/>
        </w:rPr>
      </w:pPr>
      <w:r w:rsidRPr="00242E33">
        <w:rPr>
          <w:b/>
          <w:i/>
        </w:rPr>
        <w:t xml:space="preserve">Observation </w:t>
      </w:r>
      <w:r>
        <w:rPr>
          <w:b/>
          <w:i/>
        </w:rPr>
        <w:t>3</w:t>
      </w:r>
      <w:r w:rsidRPr="00242E33">
        <w:rPr>
          <w:b/>
          <w:i/>
        </w:rPr>
        <w:t xml:space="preserve">.  </w:t>
      </w:r>
      <w:r>
        <w:rPr>
          <w:b/>
          <w:i/>
        </w:rPr>
        <w:t xml:space="preserve">For multiple </w:t>
      </w:r>
      <w:proofErr w:type="spellStart"/>
      <w:r>
        <w:rPr>
          <w:b/>
          <w:i/>
        </w:rPr>
        <w:t>SCells</w:t>
      </w:r>
      <w:proofErr w:type="spellEnd"/>
      <w:r>
        <w:rPr>
          <w:b/>
          <w:i/>
        </w:rPr>
        <w:t xml:space="preserve"> activation with one MAC command, the activation delay can be the same as single </w:t>
      </w:r>
      <w:proofErr w:type="spellStart"/>
      <w:r>
        <w:rPr>
          <w:b/>
          <w:i/>
        </w:rPr>
        <w:t>SCell</w:t>
      </w:r>
      <w:proofErr w:type="spellEnd"/>
      <w:r>
        <w:rPr>
          <w:b/>
          <w:i/>
        </w:rPr>
        <w:t xml:space="preserve"> activation</w:t>
      </w:r>
      <w:r w:rsidRPr="00FA6C70">
        <w:rPr>
          <w:b/>
          <w:i/>
        </w:rPr>
        <w:t>.</w:t>
      </w:r>
    </w:p>
    <w:p w:rsidR="00A23501" w:rsidRPr="00242E33" w:rsidRDefault="00A23501" w:rsidP="00A23501">
      <w:pPr>
        <w:rPr>
          <w:b/>
          <w:i/>
        </w:rPr>
      </w:pPr>
      <w:r w:rsidRPr="00242E33">
        <w:rPr>
          <w:b/>
          <w:i/>
        </w:rPr>
        <w:t xml:space="preserve">Observation </w:t>
      </w:r>
      <w:r>
        <w:rPr>
          <w:b/>
          <w:i/>
        </w:rPr>
        <w:t>4</w:t>
      </w:r>
      <w:r w:rsidRPr="00242E33">
        <w:rPr>
          <w:b/>
          <w:i/>
        </w:rPr>
        <w:t xml:space="preserve">.  </w:t>
      </w:r>
      <w:r>
        <w:rPr>
          <w:b/>
          <w:i/>
        </w:rPr>
        <w:t xml:space="preserve">For multiple </w:t>
      </w:r>
      <w:proofErr w:type="spellStart"/>
      <w:r>
        <w:rPr>
          <w:b/>
          <w:i/>
        </w:rPr>
        <w:t>SCells</w:t>
      </w:r>
      <w:proofErr w:type="spellEnd"/>
      <w:r>
        <w:rPr>
          <w:b/>
          <w:i/>
        </w:rPr>
        <w:t xml:space="preserve"> activation with multiple MAC commands, the extended activation delay is expected</w:t>
      </w:r>
      <w:r w:rsidRPr="00FA6C70">
        <w:rPr>
          <w:b/>
          <w:i/>
        </w:rPr>
        <w:t>.</w:t>
      </w:r>
    </w:p>
    <w:p w:rsidR="00A23501" w:rsidRPr="00242E33" w:rsidRDefault="00A23501" w:rsidP="00A23501">
      <w:pPr>
        <w:rPr>
          <w:b/>
          <w:i/>
        </w:rPr>
      </w:pPr>
      <w:r w:rsidRPr="00242E33">
        <w:rPr>
          <w:b/>
          <w:i/>
        </w:rPr>
        <w:t xml:space="preserve">Observation </w:t>
      </w:r>
      <w:r>
        <w:rPr>
          <w:b/>
          <w:i/>
        </w:rPr>
        <w:t>5</w:t>
      </w:r>
      <w:r w:rsidRPr="00242E33">
        <w:rPr>
          <w:b/>
          <w:i/>
        </w:rPr>
        <w:t xml:space="preserve">.  </w:t>
      </w:r>
      <w:r>
        <w:rPr>
          <w:b/>
          <w:i/>
        </w:rPr>
        <w:t xml:space="preserve">For Inter band multiple </w:t>
      </w:r>
      <w:proofErr w:type="spellStart"/>
      <w:r>
        <w:rPr>
          <w:b/>
          <w:i/>
        </w:rPr>
        <w:t>SCells</w:t>
      </w:r>
      <w:proofErr w:type="spellEnd"/>
      <w:r>
        <w:rPr>
          <w:b/>
          <w:i/>
        </w:rPr>
        <w:t xml:space="preserve"> activation the interruption requirements would be the same as single </w:t>
      </w:r>
      <w:proofErr w:type="spellStart"/>
      <w:r>
        <w:rPr>
          <w:b/>
          <w:i/>
        </w:rPr>
        <w:t>SCell</w:t>
      </w:r>
      <w:proofErr w:type="spellEnd"/>
      <w:r>
        <w:rPr>
          <w:b/>
          <w:i/>
        </w:rPr>
        <w:t xml:space="preserve"> activation</w:t>
      </w:r>
      <w:r w:rsidRPr="00FA6C70">
        <w:rPr>
          <w:b/>
          <w:i/>
        </w:rPr>
        <w:t>.</w:t>
      </w:r>
    </w:p>
    <w:p w:rsidR="00A23501" w:rsidRPr="00242E33" w:rsidRDefault="00A23501" w:rsidP="00A23501">
      <w:pPr>
        <w:rPr>
          <w:b/>
          <w:i/>
        </w:rPr>
      </w:pPr>
      <w:r w:rsidRPr="00242E33">
        <w:rPr>
          <w:b/>
          <w:i/>
        </w:rPr>
        <w:t xml:space="preserve">Observation </w:t>
      </w:r>
      <w:r>
        <w:rPr>
          <w:b/>
          <w:i/>
        </w:rPr>
        <w:t>6</w:t>
      </w:r>
      <w:r w:rsidRPr="00242E33">
        <w:rPr>
          <w:b/>
          <w:i/>
        </w:rPr>
        <w:t xml:space="preserve">.  </w:t>
      </w:r>
      <w:r>
        <w:rPr>
          <w:b/>
          <w:i/>
        </w:rPr>
        <w:t xml:space="preserve">For Intra band multiple </w:t>
      </w:r>
      <w:proofErr w:type="spellStart"/>
      <w:r>
        <w:rPr>
          <w:b/>
          <w:i/>
        </w:rPr>
        <w:t>SCells</w:t>
      </w:r>
      <w:proofErr w:type="spellEnd"/>
      <w:r>
        <w:rPr>
          <w:b/>
          <w:i/>
        </w:rPr>
        <w:t xml:space="preserve"> activation the interruption requirements would be the same as single </w:t>
      </w:r>
      <w:proofErr w:type="spellStart"/>
      <w:r>
        <w:rPr>
          <w:b/>
          <w:i/>
        </w:rPr>
        <w:t>SCell</w:t>
      </w:r>
      <w:proofErr w:type="spellEnd"/>
      <w:r>
        <w:rPr>
          <w:b/>
          <w:i/>
        </w:rPr>
        <w:t xml:space="preserve"> activation with change of definition of longest SMTC duration</w:t>
      </w:r>
      <w:r w:rsidRPr="00FA6C70">
        <w:rPr>
          <w:b/>
          <w:i/>
        </w:rPr>
        <w:t>.</w:t>
      </w:r>
    </w:p>
    <w:p w:rsidR="00A264A4" w:rsidRPr="00A23501" w:rsidRDefault="00A264A4" w:rsidP="00A264A4">
      <w:pPr>
        <w:jc w:val="both"/>
      </w:pPr>
    </w:p>
    <w:p w:rsidR="00D807C3" w:rsidRDefault="00D807C3">
      <w:pPr>
        <w:pStyle w:val="2"/>
        <w:jc w:val="both"/>
        <w:rPr>
          <w:sz w:val="24"/>
          <w:szCs w:val="24"/>
          <w:lang w:val="en-US"/>
        </w:rPr>
      </w:pPr>
      <w:r>
        <w:rPr>
          <w:rFonts w:hint="eastAsia"/>
          <w:sz w:val="24"/>
          <w:szCs w:val="24"/>
          <w:lang w:val="en-US"/>
        </w:rPr>
        <w:lastRenderedPageBreak/>
        <w:t>4. References</w:t>
      </w:r>
    </w:p>
    <w:p w:rsidR="006A5C4D" w:rsidRDefault="006A5C4D" w:rsidP="006A5C4D">
      <w:pPr>
        <w:numPr>
          <w:ilvl w:val="0"/>
          <w:numId w:val="3"/>
        </w:numPr>
        <w:jc w:val="both"/>
      </w:pPr>
      <w:r>
        <w:rPr>
          <w:bCs/>
          <w:lang w:val="en-US"/>
        </w:rPr>
        <w:t>RP-191601</w:t>
      </w:r>
      <w:r w:rsidRPr="00CA7FFC">
        <w:tab/>
      </w:r>
      <w:r w:rsidRPr="000B76DA">
        <w:rPr>
          <w:bCs/>
          <w:lang w:val="en-US"/>
        </w:rPr>
        <w:t>New WI Proposal: NR RRM enhancement in R16</w:t>
      </w:r>
      <w:r>
        <w:t xml:space="preserve">, </w:t>
      </w:r>
      <w:r w:rsidRPr="00A97321">
        <w:t>Intel Corporation, ZTE Corporation</w:t>
      </w:r>
    </w:p>
    <w:p w:rsidR="006A5C4D" w:rsidRPr="00A97321" w:rsidRDefault="00DE65BB" w:rsidP="006A5C4D">
      <w:pPr>
        <w:numPr>
          <w:ilvl w:val="0"/>
          <w:numId w:val="3"/>
        </w:numPr>
        <w:jc w:val="both"/>
      </w:pPr>
      <w:hyperlink r:id="rId8" w:history="1">
        <w:r w:rsidR="006A5C4D" w:rsidRPr="00A97321">
          <w:t>R4-1908230</w:t>
        </w:r>
      </w:hyperlink>
      <w:r w:rsidR="006A5C4D" w:rsidRPr="00A97321">
        <w:tab/>
        <w:t>Time plan of R16 RRM enhancement, Intel Corporation, ZTE Corporation</w:t>
      </w:r>
    </w:p>
    <w:p w:rsidR="001C3DCE" w:rsidRPr="003C406F" w:rsidRDefault="001C3DCE" w:rsidP="00E91943">
      <w:pPr>
        <w:numPr>
          <w:ilvl w:val="0"/>
          <w:numId w:val="3"/>
        </w:numPr>
        <w:jc w:val="both"/>
      </w:pPr>
    </w:p>
    <w:sectPr w:rsidR="001C3DCE" w:rsidRPr="003C406F">
      <w:headerReference w:type="default"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5BB" w:rsidRDefault="00DE65BB">
      <w:pPr>
        <w:spacing w:after="0"/>
      </w:pPr>
      <w:r>
        <w:separator/>
      </w:r>
    </w:p>
  </w:endnote>
  <w:endnote w:type="continuationSeparator" w:id="0">
    <w:p w:rsidR="00DE65BB" w:rsidRDefault="00DE65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5BB" w:rsidRDefault="00DE65BB">
      <w:pPr>
        <w:spacing w:after="0"/>
      </w:pPr>
      <w:r>
        <w:separator/>
      </w:r>
    </w:p>
  </w:footnote>
  <w:footnote w:type="continuationSeparator" w:id="0">
    <w:p w:rsidR="00DE65BB" w:rsidRDefault="00DE65B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7"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3"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7"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38" w15:restartNumberingAfterBreak="0">
    <w:nsid w:val="73DB6120"/>
    <w:multiLevelType w:val="hybridMultilevel"/>
    <w:tmpl w:val="BAA6E966"/>
    <w:lvl w:ilvl="0" w:tplc="B6D23686">
      <w:start w:val="1"/>
      <w:numFmt w:val="bullet"/>
      <w:lvlText w:val="•"/>
      <w:lvlJc w:val="left"/>
      <w:pPr>
        <w:tabs>
          <w:tab w:val="num" w:pos="644"/>
        </w:tabs>
        <w:ind w:left="644" w:hanging="360"/>
      </w:pPr>
      <w:rPr>
        <w:rFonts w:ascii="Arial" w:hAnsi="Arial" w:hint="default"/>
      </w:rPr>
    </w:lvl>
    <w:lvl w:ilvl="1" w:tplc="2B2EF142">
      <w:start w:val="1"/>
      <w:numFmt w:val="bullet"/>
      <w:lvlText w:val="•"/>
      <w:lvlJc w:val="left"/>
      <w:pPr>
        <w:tabs>
          <w:tab w:val="num" w:pos="1364"/>
        </w:tabs>
        <w:ind w:left="1364" w:hanging="360"/>
      </w:pPr>
      <w:rPr>
        <w:rFonts w:ascii="Arial" w:hAnsi="Arial" w:hint="default"/>
      </w:rPr>
    </w:lvl>
    <w:lvl w:ilvl="2" w:tplc="F446C9A4">
      <w:numFmt w:val="bullet"/>
      <w:lvlText w:val="•"/>
      <w:lvlJc w:val="left"/>
      <w:pPr>
        <w:tabs>
          <w:tab w:val="num" w:pos="2084"/>
        </w:tabs>
        <w:ind w:left="2084" w:hanging="360"/>
      </w:pPr>
      <w:rPr>
        <w:rFonts w:ascii="Arial" w:hAnsi="Arial" w:hint="default"/>
      </w:rPr>
    </w:lvl>
    <w:lvl w:ilvl="3" w:tplc="23F82EBE" w:tentative="1">
      <w:start w:val="1"/>
      <w:numFmt w:val="bullet"/>
      <w:lvlText w:val="•"/>
      <w:lvlJc w:val="left"/>
      <w:pPr>
        <w:tabs>
          <w:tab w:val="num" w:pos="2804"/>
        </w:tabs>
        <w:ind w:left="2804" w:hanging="360"/>
      </w:pPr>
      <w:rPr>
        <w:rFonts w:ascii="Arial" w:hAnsi="Arial" w:hint="default"/>
      </w:rPr>
    </w:lvl>
    <w:lvl w:ilvl="4" w:tplc="833650F8" w:tentative="1">
      <w:start w:val="1"/>
      <w:numFmt w:val="bullet"/>
      <w:lvlText w:val="•"/>
      <w:lvlJc w:val="left"/>
      <w:pPr>
        <w:tabs>
          <w:tab w:val="num" w:pos="3524"/>
        </w:tabs>
        <w:ind w:left="3524" w:hanging="360"/>
      </w:pPr>
      <w:rPr>
        <w:rFonts w:ascii="Arial" w:hAnsi="Arial" w:hint="default"/>
      </w:rPr>
    </w:lvl>
    <w:lvl w:ilvl="5" w:tplc="C616EFC8" w:tentative="1">
      <w:start w:val="1"/>
      <w:numFmt w:val="bullet"/>
      <w:lvlText w:val="•"/>
      <w:lvlJc w:val="left"/>
      <w:pPr>
        <w:tabs>
          <w:tab w:val="num" w:pos="4244"/>
        </w:tabs>
        <w:ind w:left="4244" w:hanging="360"/>
      </w:pPr>
      <w:rPr>
        <w:rFonts w:ascii="Arial" w:hAnsi="Arial" w:hint="default"/>
      </w:rPr>
    </w:lvl>
    <w:lvl w:ilvl="6" w:tplc="802CAC2E" w:tentative="1">
      <w:start w:val="1"/>
      <w:numFmt w:val="bullet"/>
      <w:lvlText w:val="•"/>
      <w:lvlJc w:val="left"/>
      <w:pPr>
        <w:tabs>
          <w:tab w:val="num" w:pos="4964"/>
        </w:tabs>
        <w:ind w:left="4964" w:hanging="360"/>
      </w:pPr>
      <w:rPr>
        <w:rFonts w:ascii="Arial" w:hAnsi="Arial" w:hint="default"/>
      </w:rPr>
    </w:lvl>
    <w:lvl w:ilvl="7" w:tplc="0376FE5A" w:tentative="1">
      <w:start w:val="1"/>
      <w:numFmt w:val="bullet"/>
      <w:lvlText w:val="•"/>
      <w:lvlJc w:val="left"/>
      <w:pPr>
        <w:tabs>
          <w:tab w:val="num" w:pos="5684"/>
        </w:tabs>
        <w:ind w:left="5684" w:hanging="360"/>
      </w:pPr>
      <w:rPr>
        <w:rFonts w:ascii="Arial" w:hAnsi="Arial" w:hint="default"/>
      </w:rPr>
    </w:lvl>
    <w:lvl w:ilvl="8" w:tplc="6D329F06"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1"/>
  </w:num>
  <w:num w:numId="2">
    <w:abstractNumId w:val="31"/>
  </w:num>
  <w:num w:numId="3">
    <w:abstractNumId w:val="10"/>
  </w:num>
  <w:num w:numId="4">
    <w:abstractNumId w:val="40"/>
  </w:num>
  <w:num w:numId="5">
    <w:abstractNumId w:val="13"/>
  </w:num>
  <w:num w:numId="6">
    <w:abstractNumId w:val="28"/>
  </w:num>
  <w:num w:numId="7">
    <w:abstractNumId w:val="19"/>
  </w:num>
  <w:num w:numId="8">
    <w:abstractNumId w:val="2"/>
  </w:num>
  <w:num w:numId="9">
    <w:abstractNumId w:val="4"/>
  </w:num>
  <w:num w:numId="10">
    <w:abstractNumId w:val="5"/>
  </w:num>
  <w:num w:numId="11">
    <w:abstractNumId w:val="34"/>
  </w:num>
  <w:num w:numId="12">
    <w:abstractNumId w:val="27"/>
  </w:num>
  <w:num w:numId="13">
    <w:abstractNumId w:val="29"/>
  </w:num>
  <w:num w:numId="14">
    <w:abstractNumId w:val="0"/>
  </w:num>
  <w:num w:numId="15">
    <w:abstractNumId w:val="1"/>
  </w:num>
  <w:num w:numId="16">
    <w:abstractNumId w:val="8"/>
  </w:num>
  <w:num w:numId="17">
    <w:abstractNumId w:val="24"/>
  </w:num>
  <w:num w:numId="18">
    <w:abstractNumId w:val="33"/>
  </w:num>
  <w:num w:numId="19">
    <w:abstractNumId w:val="11"/>
  </w:num>
  <w:num w:numId="20">
    <w:abstractNumId w:val="25"/>
  </w:num>
  <w:num w:numId="21">
    <w:abstractNumId w:val="3"/>
  </w:num>
  <w:num w:numId="22">
    <w:abstractNumId w:val="20"/>
  </w:num>
  <w:num w:numId="23">
    <w:abstractNumId w:val="18"/>
  </w:num>
  <w:num w:numId="24">
    <w:abstractNumId w:val="21"/>
  </w:num>
  <w:num w:numId="25">
    <w:abstractNumId w:val="12"/>
  </w:num>
  <w:num w:numId="26">
    <w:abstractNumId w:val="17"/>
  </w:num>
  <w:num w:numId="27">
    <w:abstractNumId w:val="9"/>
  </w:num>
  <w:num w:numId="28">
    <w:abstractNumId w:val="26"/>
  </w:num>
  <w:num w:numId="29">
    <w:abstractNumId w:val="22"/>
  </w:num>
  <w:num w:numId="30">
    <w:abstractNumId w:val="16"/>
  </w:num>
  <w:num w:numId="31">
    <w:abstractNumId w:val="37"/>
  </w:num>
  <w:num w:numId="32">
    <w:abstractNumId w:val="36"/>
  </w:num>
  <w:num w:numId="33">
    <w:abstractNumId w:val="39"/>
  </w:num>
  <w:num w:numId="34">
    <w:abstractNumId w:val="15"/>
  </w:num>
  <w:num w:numId="35">
    <w:abstractNumId w:val="32"/>
  </w:num>
  <w:num w:numId="36">
    <w:abstractNumId w:val="30"/>
  </w:num>
  <w:num w:numId="37">
    <w:abstractNumId w:val="23"/>
  </w:num>
  <w:num w:numId="38">
    <w:abstractNumId w:val="38"/>
  </w:num>
  <w:num w:numId="39">
    <w:abstractNumId w:val="14"/>
  </w:num>
  <w:num w:numId="40">
    <w:abstractNumId w:val="35"/>
  </w:num>
  <w:num w:numId="41">
    <w:abstractNumId w:val="6"/>
  </w:num>
  <w:num w:numId="42">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E6F"/>
    <w:rsid w:val="00061F60"/>
    <w:rsid w:val="00061FE6"/>
    <w:rsid w:val="00062A4B"/>
    <w:rsid w:val="00062F9B"/>
    <w:rsid w:val="00063027"/>
    <w:rsid w:val="00063108"/>
    <w:rsid w:val="0006310A"/>
    <w:rsid w:val="000634FD"/>
    <w:rsid w:val="00063812"/>
    <w:rsid w:val="000641FF"/>
    <w:rsid w:val="0006454B"/>
    <w:rsid w:val="00064A8F"/>
    <w:rsid w:val="00064C86"/>
    <w:rsid w:val="00064E48"/>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3B0E"/>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170"/>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2E4F"/>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DA9"/>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2CA3"/>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634"/>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165"/>
    <w:rsid w:val="001A4308"/>
    <w:rsid w:val="001A450B"/>
    <w:rsid w:val="001A45A7"/>
    <w:rsid w:val="001A4788"/>
    <w:rsid w:val="001A4903"/>
    <w:rsid w:val="001A5256"/>
    <w:rsid w:val="001A5273"/>
    <w:rsid w:val="001A54B9"/>
    <w:rsid w:val="001A6056"/>
    <w:rsid w:val="001A607D"/>
    <w:rsid w:val="001A61F3"/>
    <w:rsid w:val="001A63A0"/>
    <w:rsid w:val="001A641C"/>
    <w:rsid w:val="001A64EB"/>
    <w:rsid w:val="001A65D0"/>
    <w:rsid w:val="001A668E"/>
    <w:rsid w:val="001A6FAC"/>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DD5"/>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C0A"/>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5AD1"/>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898"/>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960"/>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982"/>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2E33"/>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268"/>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417"/>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056"/>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019E"/>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4CCB"/>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3"/>
    <w:rsid w:val="00382B4F"/>
    <w:rsid w:val="00382EA4"/>
    <w:rsid w:val="003839D1"/>
    <w:rsid w:val="00383B29"/>
    <w:rsid w:val="0038450E"/>
    <w:rsid w:val="00384934"/>
    <w:rsid w:val="0038576C"/>
    <w:rsid w:val="00385D0C"/>
    <w:rsid w:val="00385D54"/>
    <w:rsid w:val="0038676F"/>
    <w:rsid w:val="003869F1"/>
    <w:rsid w:val="00386EC7"/>
    <w:rsid w:val="00387A31"/>
    <w:rsid w:val="00387AF1"/>
    <w:rsid w:val="00387BCA"/>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5C5F"/>
    <w:rsid w:val="003E6059"/>
    <w:rsid w:val="003E635E"/>
    <w:rsid w:val="003E6507"/>
    <w:rsid w:val="003E6AC7"/>
    <w:rsid w:val="003E6B55"/>
    <w:rsid w:val="003E6C39"/>
    <w:rsid w:val="003E6D26"/>
    <w:rsid w:val="003E7147"/>
    <w:rsid w:val="003E7285"/>
    <w:rsid w:val="003E7819"/>
    <w:rsid w:val="003E7AA8"/>
    <w:rsid w:val="003E7BF7"/>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6EDB"/>
    <w:rsid w:val="00427386"/>
    <w:rsid w:val="00427F5A"/>
    <w:rsid w:val="00427FA5"/>
    <w:rsid w:val="004300DE"/>
    <w:rsid w:val="00430602"/>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3DCB"/>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5F1"/>
    <w:rsid w:val="00464998"/>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4F3"/>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827"/>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76B"/>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4F5"/>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5C3"/>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4F2D"/>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371"/>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C4D"/>
    <w:rsid w:val="006A5E7D"/>
    <w:rsid w:val="006A6522"/>
    <w:rsid w:val="006A67CA"/>
    <w:rsid w:val="006A6D03"/>
    <w:rsid w:val="006A7412"/>
    <w:rsid w:val="006A74EA"/>
    <w:rsid w:val="006A7965"/>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4A"/>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4EF1"/>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4C6C"/>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623"/>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6C6B"/>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B9"/>
    <w:rsid w:val="00873FE1"/>
    <w:rsid w:val="00874288"/>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459"/>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38A"/>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E14"/>
    <w:rsid w:val="00936FF7"/>
    <w:rsid w:val="0093734C"/>
    <w:rsid w:val="009377F9"/>
    <w:rsid w:val="0093790B"/>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6A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0AE"/>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501"/>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4A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741"/>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544"/>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CDC"/>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BBB"/>
    <w:rsid w:val="00AF1F36"/>
    <w:rsid w:val="00AF236B"/>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643"/>
    <w:rsid w:val="00B0595D"/>
    <w:rsid w:val="00B05A4E"/>
    <w:rsid w:val="00B06453"/>
    <w:rsid w:val="00B06B5F"/>
    <w:rsid w:val="00B06F8A"/>
    <w:rsid w:val="00B070CA"/>
    <w:rsid w:val="00B071D4"/>
    <w:rsid w:val="00B07966"/>
    <w:rsid w:val="00B07DE2"/>
    <w:rsid w:val="00B102B6"/>
    <w:rsid w:val="00B107BE"/>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6D6"/>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1B17"/>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78"/>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67A"/>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1EC7"/>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7A2"/>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2F"/>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29A"/>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3CA5"/>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2D"/>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5BB"/>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47D29"/>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12E"/>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E58"/>
    <w:rsid w:val="00E96F22"/>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6FD1"/>
    <w:rsid w:val="00EC72FB"/>
    <w:rsid w:val="00EC75E5"/>
    <w:rsid w:val="00EC7DA3"/>
    <w:rsid w:val="00EC7E6A"/>
    <w:rsid w:val="00ED00F0"/>
    <w:rsid w:val="00ED0990"/>
    <w:rsid w:val="00ED0DD6"/>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40"/>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8F4"/>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87AF7"/>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C70"/>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35B2"/>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12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1B17"/>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link w:val="4Char"/>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2Char">
    <w:name w:val="标题 2 Char"/>
    <w:basedOn w:val="a0"/>
    <w:link w:val="2"/>
    <w:rsid w:val="00073B0E"/>
    <w:rPr>
      <w:rFonts w:ascii="Arial" w:hAnsi="Arial" w:cs="Arial"/>
      <w:sz w:val="32"/>
      <w:szCs w:val="32"/>
      <w:lang w:val="en-GB"/>
    </w:rPr>
  </w:style>
  <w:style w:type="character" w:customStyle="1" w:styleId="4Char">
    <w:name w:val="标题 4 Char"/>
    <w:basedOn w:val="a0"/>
    <w:link w:val="4"/>
    <w:rsid w:val="004E45C3"/>
    <w:rPr>
      <w:rFonts w:ascii="Arial" w:hAnsi="Arial"/>
      <w:sz w:val="24"/>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Docs/R4-190823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82F9C-BADD-4A6A-8FF1-61818C0DC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4493</TotalTime>
  <Pages>4</Pages>
  <Words>1468</Words>
  <Characters>8372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9821</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201</cp:revision>
  <cp:lastPrinted>2007-09-06T06:59:00Z</cp:lastPrinted>
  <dcterms:created xsi:type="dcterms:W3CDTF">2019-07-04T05:50:00Z</dcterms:created>
  <dcterms:modified xsi:type="dcterms:W3CDTF">2019-10-04T18:29:00Z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